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A3" w:rsidRDefault="00AD7588" w:rsidP="000043A3">
      <w:pPr>
        <w:spacing w:after="0" w:line="240" w:lineRule="auto"/>
        <w:jc w:val="center"/>
        <w:rPr>
          <w:rFonts w:ascii="Times New Roman" w:hAnsi="Times New Roman" w:cs="Times New Roman"/>
          <w:b/>
          <w:sz w:val="24"/>
          <w:szCs w:val="24"/>
        </w:rPr>
      </w:pPr>
      <w:r w:rsidRPr="00AE4CE1">
        <w:rPr>
          <w:rFonts w:ascii="Times New Roman" w:hAnsi="Times New Roman" w:cs="Times New Roman"/>
          <w:b/>
          <w:sz w:val="24"/>
          <w:szCs w:val="24"/>
        </w:rPr>
        <w:t xml:space="preserve">Fără viziune </w:t>
      </w:r>
      <w:r w:rsidR="005E5230" w:rsidRPr="00AE4CE1">
        <w:rPr>
          <w:rFonts w:ascii="Times New Roman" w:hAnsi="Times New Roman" w:cs="Times New Roman"/>
          <w:b/>
          <w:sz w:val="24"/>
          <w:szCs w:val="24"/>
        </w:rPr>
        <w:t xml:space="preserve">și proiecție </w:t>
      </w:r>
      <w:r w:rsidRPr="00AE4CE1">
        <w:rPr>
          <w:rFonts w:ascii="Times New Roman" w:hAnsi="Times New Roman" w:cs="Times New Roman"/>
          <w:b/>
          <w:sz w:val="24"/>
          <w:szCs w:val="24"/>
        </w:rPr>
        <w:t>nu există educație</w:t>
      </w:r>
    </w:p>
    <w:p w:rsidR="00F82295" w:rsidRDefault="00F82295" w:rsidP="000043A3">
      <w:pPr>
        <w:spacing w:after="0" w:line="240" w:lineRule="auto"/>
        <w:jc w:val="center"/>
        <w:rPr>
          <w:rFonts w:ascii="Times New Roman" w:hAnsi="Times New Roman" w:cs="Times New Roman"/>
          <w:b/>
          <w:sz w:val="24"/>
          <w:szCs w:val="24"/>
        </w:rPr>
      </w:pPr>
      <w:bookmarkStart w:id="0" w:name="_GoBack"/>
      <w:bookmarkEnd w:id="0"/>
    </w:p>
    <w:p w:rsidR="008F0C04" w:rsidRPr="008F0C04" w:rsidRDefault="008F0C04" w:rsidP="000043A3">
      <w:pPr>
        <w:spacing w:after="0" w:line="240" w:lineRule="auto"/>
        <w:jc w:val="center"/>
        <w:rPr>
          <w:rFonts w:ascii="Times New Roman" w:hAnsi="Times New Roman" w:cs="Times New Roman"/>
          <w:sz w:val="24"/>
          <w:szCs w:val="24"/>
        </w:rPr>
      </w:pPr>
      <w:r w:rsidRPr="008F0C04">
        <w:rPr>
          <w:rFonts w:ascii="Times New Roman" w:hAnsi="Times New Roman" w:cs="Times New Roman"/>
          <w:sz w:val="24"/>
          <w:szCs w:val="24"/>
        </w:rPr>
        <w:t>(pledoarie pentru o filosofie a educației)</w:t>
      </w:r>
    </w:p>
    <w:p w:rsidR="000043A3" w:rsidRPr="000043A3" w:rsidRDefault="000043A3" w:rsidP="000043A3">
      <w:pPr>
        <w:spacing w:after="0" w:line="240" w:lineRule="auto"/>
        <w:rPr>
          <w:rFonts w:ascii="Times New Roman" w:hAnsi="Times New Roman" w:cs="Times New Roman"/>
          <w:b/>
          <w:sz w:val="24"/>
          <w:szCs w:val="24"/>
        </w:rPr>
      </w:pPr>
    </w:p>
    <w:p w:rsidR="00D468A1" w:rsidRDefault="00D468A1" w:rsidP="000043A3">
      <w:pPr>
        <w:spacing w:after="0" w:line="240" w:lineRule="auto"/>
        <w:jc w:val="center"/>
        <w:rPr>
          <w:rFonts w:ascii="Times New Roman" w:hAnsi="Times New Roman" w:cs="Times New Roman"/>
          <w:b/>
          <w:sz w:val="24"/>
          <w:szCs w:val="24"/>
        </w:rPr>
      </w:pPr>
    </w:p>
    <w:p w:rsidR="002C1D0C" w:rsidRDefault="00AE4CE1" w:rsidP="00CB1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univ. dr. Constantin Cucoș</w:t>
      </w:r>
      <w:r>
        <w:rPr>
          <w:rStyle w:val="Referinnotdesubsol"/>
          <w:rFonts w:ascii="Times New Roman" w:hAnsi="Times New Roman" w:cs="Times New Roman"/>
          <w:sz w:val="24"/>
          <w:szCs w:val="24"/>
        </w:rPr>
        <w:footnoteReference w:id="1"/>
      </w:r>
    </w:p>
    <w:p w:rsidR="001B59AB" w:rsidRDefault="001B59AB" w:rsidP="00CB153F">
      <w:pPr>
        <w:spacing w:after="0" w:line="240" w:lineRule="auto"/>
        <w:jc w:val="both"/>
        <w:rPr>
          <w:rFonts w:ascii="Times New Roman" w:hAnsi="Times New Roman" w:cs="Times New Roman"/>
          <w:sz w:val="24"/>
          <w:szCs w:val="24"/>
        </w:rPr>
      </w:pPr>
    </w:p>
    <w:p w:rsidR="008262D5" w:rsidRDefault="008262D5" w:rsidP="00CB153F">
      <w:pPr>
        <w:spacing w:after="0" w:line="240" w:lineRule="auto"/>
        <w:jc w:val="both"/>
        <w:rPr>
          <w:rFonts w:ascii="Times New Roman" w:hAnsi="Times New Roman" w:cs="Times New Roman"/>
          <w:i/>
          <w:sz w:val="24"/>
          <w:szCs w:val="24"/>
        </w:rPr>
      </w:pPr>
      <w:r w:rsidRPr="00AE4CE1">
        <w:rPr>
          <w:rFonts w:ascii="Times New Roman" w:hAnsi="Times New Roman" w:cs="Times New Roman"/>
          <w:i/>
          <w:sz w:val="24"/>
          <w:szCs w:val="24"/>
        </w:rPr>
        <w:t>Introducere</w:t>
      </w:r>
    </w:p>
    <w:p w:rsidR="00761325" w:rsidRPr="00AE4CE1" w:rsidRDefault="00761325" w:rsidP="00CB153F">
      <w:pPr>
        <w:spacing w:after="0" w:line="240" w:lineRule="auto"/>
        <w:jc w:val="both"/>
        <w:rPr>
          <w:rFonts w:ascii="Times New Roman" w:hAnsi="Times New Roman" w:cs="Times New Roman"/>
          <w:i/>
          <w:sz w:val="24"/>
          <w:szCs w:val="24"/>
        </w:rPr>
      </w:pPr>
    </w:p>
    <w:p w:rsidR="004C0DF2" w:rsidRDefault="00E37EB1" w:rsidP="004D5DE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Orice exercițiu educațional</w:t>
      </w:r>
      <w:r w:rsidR="00EC31BD">
        <w:rPr>
          <w:rFonts w:ascii="Times New Roman" w:hAnsi="Times New Roman" w:cs="Times New Roman"/>
          <w:sz w:val="24"/>
          <w:szCs w:val="24"/>
        </w:rPr>
        <w:t xml:space="preserve"> este prefațat de o perspectivă</w:t>
      </w:r>
      <w:r w:rsidR="00AD7588">
        <w:rPr>
          <w:rFonts w:ascii="Times New Roman" w:hAnsi="Times New Roman" w:cs="Times New Roman"/>
          <w:sz w:val="24"/>
          <w:szCs w:val="24"/>
        </w:rPr>
        <w:t xml:space="preserve"> ideatică, de o gândire prealabilă, de o viziune. De la cele mai mici gesticulații formative și până la marile sisteme pedagogice, se întrevede un punct de vedere care justifică, </w:t>
      </w:r>
      <w:proofErr w:type="spellStart"/>
      <w:r w:rsidR="00AD7588">
        <w:rPr>
          <w:rFonts w:ascii="Times New Roman" w:hAnsi="Times New Roman" w:cs="Times New Roman"/>
          <w:sz w:val="24"/>
          <w:szCs w:val="24"/>
        </w:rPr>
        <w:t>directivează</w:t>
      </w:r>
      <w:proofErr w:type="spellEnd"/>
      <w:r w:rsidR="00AD7588">
        <w:rPr>
          <w:rFonts w:ascii="Times New Roman" w:hAnsi="Times New Roman" w:cs="Times New Roman"/>
          <w:sz w:val="24"/>
          <w:szCs w:val="24"/>
        </w:rPr>
        <w:t xml:space="preserve"> sau validează ceea ce se face l</w:t>
      </w:r>
      <w:r w:rsidR="00F816C3">
        <w:rPr>
          <w:rFonts w:ascii="Times New Roman" w:hAnsi="Times New Roman" w:cs="Times New Roman"/>
          <w:sz w:val="24"/>
          <w:szCs w:val="24"/>
        </w:rPr>
        <w:t>a nivel de practică paideică</w:t>
      </w:r>
      <w:r w:rsidR="00AD7588">
        <w:rPr>
          <w:rFonts w:ascii="Times New Roman" w:hAnsi="Times New Roman" w:cs="Times New Roman"/>
          <w:sz w:val="24"/>
          <w:szCs w:val="24"/>
        </w:rPr>
        <w:t>.</w:t>
      </w:r>
      <w:r>
        <w:rPr>
          <w:rFonts w:ascii="Times New Roman" w:hAnsi="Times New Roman" w:cs="Times New Roman"/>
          <w:sz w:val="24"/>
          <w:szCs w:val="24"/>
        </w:rPr>
        <w:t xml:space="preserve"> </w:t>
      </w:r>
      <w:r w:rsidR="00775B4B">
        <w:rPr>
          <w:rFonts w:ascii="Times New Roman" w:hAnsi="Times New Roman" w:cs="Times New Roman"/>
          <w:sz w:val="24"/>
          <w:szCs w:val="24"/>
        </w:rPr>
        <w:t xml:space="preserve">Viziunea aduce coerență și continuitate, asamblează parcursuri parcelate, dă </w:t>
      </w:r>
      <w:r w:rsidR="00580505">
        <w:rPr>
          <w:rFonts w:ascii="Times New Roman" w:hAnsi="Times New Roman" w:cs="Times New Roman"/>
          <w:sz w:val="24"/>
          <w:szCs w:val="24"/>
        </w:rPr>
        <w:t xml:space="preserve">credibilitate, </w:t>
      </w:r>
      <w:r w:rsidR="00943A5A">
        <w:rPr>
          <w:rFonts w:ascii="Times New Roman" w:hAnsi="Times New Roman" w:cs="Times New Roman"/>
          <w:sz w:val="24"/>
          <w:szCs w:val="24"/>
        </w:rPr>
        <w:t>substanță și valoare în raport cu</w:t>
      </w:r>
      <w:r w:rsidR="00775B4B">
        <w:rPr>
          <w:rFonts w:ascii="Times New Roman" w:hAnsi="Times New Roman" w:cs="Times New Roman"/>
          <w:sz w:val="24"/>
          <w:szCs w:val="24"/>
        </w:rPr>
        <w:t xml:space="preserve"> ceea ce se întreprinde la nivel faptic. A avea o idee despre ceea ce urmează să se </w:t>
      </w:r>
      <w:r w:rsidR="00943A5A">
        <w:rPr>
          <w:rFonts w:ascii="Times New Roman" w:hAnsi="Times New Roman" w:cs="Times New Roman"/>
          <w:sz w:val="24"/>
          <w:szCs w:val="24"/>
        </w:rPr>
        <w:t>întâmple ține de</w:t>
      </w:r>
      <w:r w:rsidR="00775B4B">
        <w:rPr>
          <w:rFonts w:ascii="Times New Roman" w:hAnsi="Times New Roman" w:cs="Times New Roman"/>
          <w:sz w:val="24"/>
          <w:szCs w:val="24"/>
        </w:rPr>
        <w:t xml:space="preserve"> caracterul conș</w:t>
      </w:r>
      <w:r w:rsidR="0087220F">
        <w:rPr>
          <w:rFonts w:ascii="Times New Roman" w:hAnsi="Times New Roman" w:cs="Times New Roman"/>
          <w:sz w:val="24"/>
          <w:szCs w:val="24"/>
        </w:rPr>
        <w:t xml:space="preserve">tient și finalist al activității </w:t>
      </w:r>
      <w:r w:rsidR="00775B4B">
        <w:rPr>
          <w:rFonts w:ascii="Times New Roman" w:hAnsi="Times New Roman" w:cs="Times New Roman"/>
          <w:sz w:val="24"/>
          <w:szCs w:val="24"/>
        </w:rPr>
        <w:t>educaționale. Educația nu se face la î</w:t>
      </w:r>
      <w:r w:rsidR="00941C39">
        <w:rPr>
          <w:rFonts w:ascii="Times New Roman" w:hAnsi="Times New Roman" w:cs="Times New Roman"/>
          <w:sz w:val="24"/>
          <w:szCs w:val="24"/>
        </w:rPr>
        <w:t>ntâmplare, fără un orizont axiologic</w:t>
      </w:r>
      <w:r w:rsidR="00775B4B">
        <w:rPr>
          <w:rFonts w:ascii="Times New Roman" w:hAnsi="Times New Roman" w:cs="Times New Roman"/>
          <w:sz w:val="24"/>
          <w:szCs w:val="24"/>
        </w:rPr>
        <w:t xml:space="preserve">, fără vizarea unor scopuri, </w:t>
      </w:r>
      <w:r w:rsidR="002C1D0C">
        <w:rPr>
          <w:rFonts w:ascii="Times New Roman" w:hAnsi="Times New Roman" w:cs="Times New Roman"/>
          <w:sz w:val="24"/>
          <w:szCs w:val="24"/>
        </w:rPr>
        <w:t xml:space="preserve"> a </w:t>
      </w:r>
      <w:r w:rsidR="00775B4B">
        <w:rPr>
          <w:rFonts w:ascii="Times New Roman" w:hAnsi="Times New Roman" w:cs="Times New Roman"/>
          <w:sz w:val="24"/>
          <w:szCs w:val="24"/>
        </w:rPr>
        <w:t>unor căi sau mijloace pe măsură.</w:t>
      </w:r>
      <w:r w:rsidR="00C31A2A">
        <w:rPr>
          <w:rFonts w:ascii="Times New Roman" w:hAnsi="Times New Roman" w:cs="Times New Roman"/>
          <w:sz w:val="24"/>
          <w:szCs w:val="24"/>
        </w:rPr>
        <w:t xml:space="preserve"> Eșecul celor mai multor demersuri educaționale este dat </w:t>
      </w:r>
      <w:r w:rsidR="002C1D0C">
        <w:rPr>
          <w:rFonts w:ascii="Times New Roman" w:hAnsi="Times New Roman" w:cs="Times New Roman"/>
          <w:sz w:val="24"/>
          <w:szCs w:val="24"/>
        </w:rPr>
        <w:t>(</w:t>
      </w:r>
      <w:r w:rsidR="00C31A2A">
        <w:rPr>
          <w:rFonts w:ascii="Times New Roman" w:hAnsi="Times New Roman" w:cs="Times New Roman"/>
          <w:sz w:val="24"/>
          <w:szCs w:val="24"/>
        </w:rPr>
        <w:t>și</w:t>
      </w:r>
      <w:r w:rsidR="002C1D0C">
        <w:rPr>
          <w:rFonts w:ascii="Times New Roman" w:hAnsi="Times New Roman" w:cs="Times New Roman"/>
          <w:sz w:val="24"/>
          <w:szCs w:val="24"/>
        </w:rPr>
        <w:t>)</w:t>
      </w:r>
      <w:r w:rsidR="00C31A2A">
        <w:rPr>
          <w:rFonts w:ascii="Times New Roman" w:hAnsi="Times New Roman" w:cs="Times New Roman"/>
          <w:sz w:val="24"/>
          <w:szCs w:val="24"/>
        </w:rPr>
        <w:t xml:space="preserve"> de faptul că nu se decantează sau asumă</w:t>
      </w:r>
      <w:r w:rsidR="00077E9A">
        <w:rPr>
          <w:rFonts w:ascii="Times New Roman" w:hAnsi="Times New Roman" w:cs="Times New Roman"/>
          <w:sz w:val="24"/>
          <w:szCs w:val="24"/>
        </w:rPr>
        <w:t>, de la început,</w:t>
      </w:r>
      <w:r w:rsidR="00C31A2A">
        <w:rPr>
          <w:rFonts w:ascii="Times New Roman" w:hAnsi="Times New Roman" w:cs="Times New Roman"/>
          <w:sz w:val="24"/>
          <w:szCs w:val="24"/>
        </w:rPr>
        <w:t xml:space="preserve"> o viziune, un concept, o filosofie educațională integrativă, atotcuprinzătoare.</w:t>
      </w:r>
      <w:r w:rsidR="008262D5">
        <w:rPr>
          <w:rFonts w:ascii="Times New Roman" w:hAnsi="Times New Roman" w:cs="Times New Roman"/>
          <w:sz w:val="24"/>
          <w:szCs w:val="24"/>
        </w:rPr>
        <w:t xml:space="preserve"> </w:t>
      </w:r>
      <w:r w:rsidR="009219B6">
        <w:rPr>
          <w:rFonts w:ascii="Times New Roman" w:hAnsi="Times New Roman" w:cs="Times New Roman"/>
          <w:sz w:val="24"/>
          <w:szCs w:val="24"/>
        </w:rPr>
        <w:t>Nu trebuie uitat, d</w:t>
      </w:r>
      <w:r w:rsidR="004C0DF2">
        <w:rPr>
          <w:rFonts w:ascii="Times New Roman" w:hAnsi="Times New Roman" w:cs="Times New Roman"/>
          <w:sz w:val="24"/>
          <w:szCs w:val="24"/>
        </w:rPr>
        <w:t xml:space="preserve">e asemenea, </w:t>
      </w:r>
      <w:r w:rsidR="00580AF6">
        <w:rPr>
          <w:rFonts w:ascii="Times New Roman" w:hAnsi="Times New Roman" w:cs="Times New Roman"/>
          <w:sz w:val="24"/>
          <w:szCs w:val="24"/>
        </w:rPr>
        <w:t xml:space="preserve">că </w:t>
      </w:r>
      <w:r w:rsidR="004C0DF2">
        <w:rPr>
          <w:rFonts w:ascii="Times New Roman" w:hAnsi="Times New Roman" w:cs="Times New Roman"/>
          <w:sz w:val="24"/>
          <w:szCs w:val="24"/>
        </w:rPr>
        <w:t>educația este specifică doar omului iar exercitarea ei este strâns legată de caracterul anticipativ și proiectiv al tuturor acțiunilor umane. Vi</w:t>
      </w:r>
      <w:r w:rsidR="00FA216E">
        <w:rPr>
          <w:rFonts w:ascii="Times New Roman" w:hAnsi="Times New Roman" w:cs="Times New Roman"/>
          <w:sz w:val="24"/>
          <w:szCs w:val="24"/>
        </w:rPr>
        <w:t>ziunea presupune a avea o imagine</w:t>
      </w:r>
      <w:r w:rsidR="004C0DF2">
        <w:rPr>
          <w:rFonts w:ascii="Times New Roman" w:hAnsi="Times New Roman" w:cs="Times New Roman"/>
          <w:sz w:val="24"/>
          <w:szCs w:val="24"/>
        </w:rPr>
        <w:t xml:space="preserve"> dinainte, </w:t>
      </w:r>
      <w:r w:rsidR="00580AF6">
        <w:rPr>
          <w:rFonts w:ascii="Times New Roman" w:hAnsi="Times New Roman" w:cs="Times New Roman"/>
          <w:sz w:val="24"/>
          <w:szCs w:val="24"/>
        </w:rPr>
        <w:t xml:space="preserve">eventual </w:t>
      </w:r>
      <w:r w:rsidR="00FA216E">
        <w:rPr>
          <w:rFonts w:ascii="Times New Roman" w:hAnsi="Times New Roman" w:cs="Times New Roman"/>
          <w:sz w:val="24"/>
          <w:szCs w:val="24"/>
        </w:rPr>
        <w:t xml:space="preserve">a ajunge la </w:t>
      </w:r>
      <w:r w:rsidR="00580AF6">
        <w:rPr>
          <w:rFonts w:ascii="Times New Roman" w:hAnsi="Times New Roman" w:cs="Times New Roman"/>
          <w:sz w:val="24"/>
          <w:szCs w:val="24"/>
        </w:rPr>
        <w:t xml:space="preserve">o bună vedere, </w:t>
      </w:r>
      <w:r w:rsidR="004C0DF2">
        <w:rPr>
          <w:rFonts w:ascii="Times New Roman" w:hAnsi="Times New Roman" w:cs="Times New Roman"/>
          <w:sz w:val="24"/>
          <w:szCs w:val="24"/>
        </w:rPr>
        <w:t xml:space="preserve">înseamnă pregătire și mobilizare înspre o țintă creionată la începutul unui parcurs </w:t>
      </w:r>
      <w:proofErr w:type="spellStart"/>
      <w:r w:rsidR="004C0DF2">
        <w:rPr>
          <w:rFonts w:ascii="Times New Roman" w:hAnsi="Times New Roman" w:cs="Times New Roman"/>
          <w:sz w:val="24"/>
          <w:szCs w:val="24"/>
        </w:rPr>
        <w:t>acțional</w:t>
      </w:r>
      <w:proofErr w:type="spellEnd"/>
      <w:r w:rsidR="004C0DF2">
        <w:rPr>
          <w:rFonts w:ascii="Times New Roman" w:hAnsi="Times New Roman" w:cs="Times New Roman"/>
          <w:sz w:val="24"/>
          <w:szCs w:val="24"/>
        </w:rPr>
        <w:t xml:space="preserve">, </w:t>
      </w:r>
      <w:r w:rsidR="00FA216E">
        <w:rPr>
          <w:rFonts w:ascii="Times New Roman" w:hAnsi="Times New Roman" w:cs="Times New Roman"/>
          <w:sz w:val="24"/>
          <w:szCs w:val="24"/>
        </w:rPr>
        <w:t>reclamând, totodată,</w:t>
      </w:r>
      <w:r w:rsidR="0047103D">
        <w:rPr>
          <w:rFonts w:ascii="Times New Roman" w:hAnsi="Times New Roman" w:cs="Times New Roman"/>
          <w:sz w:val="24"/>
          <w:szCs w:val="24"/>
        </w:rPr>
        <w:t xml:space="preserve"> mișcarea ființei înlăuntrul unor repere valorice. Prefațarea înseamnă poziționare reflexivă, </w:t>
      </w:r>
      <w:r w:rsidR="00DA31F0">
        <w:rPr>
          <w:rFonts w:ascii="Times New Roman" w:hAnsi="Times New Roman" w:cs="Times New Roman"/>
          <w:sz w:val="24"/>
          <w:szCs w:val="24"/>
        </w:rPr>
        <w:t>competență anticipativă, asumare</w:t>
      </w:r>
      <w:r w:rsidR="0047103D">
        <w:rPr>
          <w:rFonts w:ascii="Times New Roman" w:hAnsi="Times New Roman" w:cs="Times New Roman"/>
          <w:sz w:val="24"/>
          <w:szCs w:val="24"/>
        </w:rPr>
        <w:t xml:space="preserve"> </w:t>
      </w:r>
      <w:r w:rsidR="00DA31F0">
        <w:rPr>
          <w:rFonts w:ascii="Times New Roman" w:hAnsi="Times New Roman" w:cs="Times New Roman"/>
          <w:sz w:val="24"/>
          <w:szCs w:val="24"/>
        </w:rPr>
        <w:t>responsabilă a statutului de om</w:t>
      </w:r>
      <w:r w:rsidR="0047103D">
        <w:rPr>
          <w:rFonts w:ascii="Times New Roman" w:hAnsi="Times New Roman" w:cs="Times New Roman"/>
          <w:sz w:val="24"/>
          <w:szCs w:val="24"/>
        </w:rPr>
        <w:t xml:space="preserve"> ca ființă ce se creează </w:t>
      </w:r>
      <w:r w:rsidR="00014399">
        <w:rPr>
          <w:rFonts w:ascii="Times New Roman" w:hAnsi="Times New Roman" w:cs="Times New Roman"/>
          <w:sz w:val="24"/>
          <w:szCs w:val="24"/>
        </w:rPr>
        <w:t xml:space="preserve">și se perfectează </w:t>
      </w:r>
      <w:r w:rsidR="0047103D">
        <w:rPr>
          <w:rFonts w:ascii="Times New Roman" w:hAnsi="Times New Roman" w:cs="Times New Roman"/>
          <w:sz w:val="24"/>
          <w:szCs w:val="24"/>
        </w:rPr>
        <w:t>pe sine.</w:t>
      </w:r>
    </w:p>
    <w:p w:rsidR="00A0185F" w:rsidRDefault="00A0185F" w:rsidP="00CB153F">
      <w:pPr>
        <w:spacing w:after="0" w:line="240" w:lineRule="auto"/>
        <w:jc w:val="both"/>
        <w:rPr>
          <w:rFonts w:ascii="Times New Roman" w:hAnsi="Times New Roman" w:cs="Times New Roman"/>
          <w:sz w:val="24"/>
          <w:szCs w:val="24"/>
        </w:rPr>
      </w:pPr>
    </w:p>
    <w:p w:rsidR="00A0185F" w:rsidRDefault="00A0185F" w:rsidP="00CB153F">
      <w:pPr>
        <w:pStyle w:val="Listparagraf"/>
        <w:numPr>
          <w:ilvl w:val="0"/>
          <w:numId w:val="7"/>
        </w:numPr>
        <w:spacing w:after="0" w:line="240" w:lineRule="auto"/>
        <w:jc w:val="both"/>
        <w:rPr>
          <w:rFonts w:ascii="Times New Roman" w:hAnsi="Times New Roman" w:cs="Times New Roman"/>
          <w:i/>
          <w:sz w:val="24"/>
          <w:szCs w:val="24"/>
        </w:rPr>
      </w:pPr>
      <w:r w:rsidRPr="00A0185F">
        <w:rPr>
          <w:rFonts w:ascii="Times New Roman" w:hAnsi="Times New Roman" w:cs="Times New Roman"/>
          <w:i/>
          <w:sz w:val="24"/>
          <w:szCs w:val="24"/>
        </w:rPr>
        <w:t>Filosofia educației – vector al acțiunii formative</w:t>
      </w:r>
    </w:p>
    <w:p w:rsidR="00850B0C" w:rsidRPr="00A0185F" w:rsidRDefault="00850B0C" w:rsidP="00850B0C">
      <w:pPr>
        <w:pStyle w:val="Listparagraf"/>
        <w:spacing w:after="0" w:line="240" w:lineRule="auto"/>
        <w:jc w:val="both"/>
        <w:rPr>
          <w:rFonts w:ascii="Times New Roman" w:hAnsi="Times New Roman" w:cs="Times New Roman"/>
          <w:i/>
          <w:sz w:val="24"/>
          <w:szCs w:val="24"/>
        </w:rPr>
      </w:pPr>
    </w:p>
    <w:p w:rsidR="00FB4C55" w:rsidRDefault="008652F8" w:rsidP="004D5DE8">
      <w:pPr>
        <w:spacing w:after="0" w:line="240" w:lineRule="auto"/>
        <w:ind w:firstLine="360"/>
        <w:jc w:val="both"/>
        <w:rPr>
          <w:rFonts w:ascii="Times New Roman" w:hAnsi="Times New Roman" w:cs="Times New Roman"/>
          <w:sz w:val="24"/>
          <w:szCs w:val="24"/>
        </w:rPr>
      </w:pPr>
      <w:r w:rsidRPr="00014D86">
        <w:rPr>
          <w:rFonts w:ascii="Times New Roman" w:hAnsi="Times New Roman" w:cs="Times New Roman"/>
          <w:sz w:val="24"/>
          <w:szCs w:val="24"/>
        </w:rPr>
        <w:t xml:space="preserve">Filosofia educației, ca ipostază a științelor educației, vizează un plan reflexiv, de proiectare a unei viziuni, de articulare </w:t>
      </w:r>
      <w:r w:rsidR="00014D86">
        <w:rPr>
          <w:rFonts w:ascii="Times New Roman" w:hAnsi="Times New Roman" w:cs="Times New Roman"/>
          <w:sz w:val="24"/>
          <w:szCs w:val="24"/>
        </w:rPr>
        <w:t xml:space="preserve">sau adunare </w:t>
      </w:r>
      <w:r w:rsidRPr="00014D86">
        <w:rPr>
          <w:rFonts w:ascii="Times New Roman" w:hAnsi="Times New Roman" w:cs="Times New Roman"/>
          <w:sz w:val="24"/>
          <w:szCs w:val="24"/>
        </w:rPr>
        <w:t>a unor demersuri secvențiale, de integrare a tehnicului sub panoplia unei direcții, a unui scop, a unei valori. Într-un fel, o atare interogație este deopot</w:t>
      </w:r>
      <w:r w:rsidR="00014D86">
        <w:rPr>
          <w:rFonts w:ascii="Times New Roman" w:hAnsi="Times New Roman" w:cs="Times New Roman"/>
          <w:sz w:val="24"/>
          <w:szCs w:val="24"/>
        </w:rPr>
        <w:t>rivă bornă</w:t>
      </w:r>
      <w:r w:rsidRPr="00014D86">
        <w:rPr>
          <w:rFonts w:ascii="Times New Roman" w:hAnsi="Times New Roman" w:cs="Times New Roman"/>
          <w:sz w:val="24"/>
          <w:szCs w:val="24"/>
        </w:rPr>
        <w:t xml:space="preserve"> de plecare</w:t>
      </w:r>
      <w:r w:rsidR="00A436B7">
        <w:rPr>
          <w:rFonts w:ascii="Times New Roman" w:hAnsi="Times New Roman" w:cs="Times New Roman"/>
          <w:sz w:val="24"/>
          <w:szCs w:val="24"/>
        </w:rPr>
        <w:t>, far conducător</w:t>
      </w:r>
      <w:r w:rsidR="00EB4CA3">
        <w:rPr>
          <w:rFonts w:ascii="Times New Roman" w:hAnsi="Times New Roman" w:cs="Times New Roman"/>
          <w:sz w:val="24"/>
          <w:szCs w:val="24"/>
        </w:rPr>
        <w:t xml:space="preserve"> dar și </w:t>
      </w:r>
      <w:r w:rsidRPr="00014D86">
        <w:rPr>
          <w:rFonts w:ascii="Times New Roman" w:hAnsi="Times New Roman" w:cs="Times New Roman"/>
          <w:sz w:val="24"/>
          <w:szCs w:val="24"/>
        </w:rPr>
        <w:t>„</w:t>
      </w:r>
      <w:r w:rsidR="00580505">
        <w:rPr>
          <w:rFonts w:ascii="Times New Roman" w:hAnsi="Times New Roman" w:cs="Times New Roman"/>
          <w:sz w:val="24"/>
          <w:szCs w:val="24"/>
        </w:rPr>
        <w:t xml:space="preserve">punct </w:t>
      </w:r>
      <w:r w:rsidRPr="00014D86">
        <w:rPr>
          <w:rFonts w:ascii="Times New Roman" w:hAnsi="Times New Roman" w:cs="Times New Roman"/>
          <w:sz w:val="24"/>
          <w:szCs w:val="24"/>
        </w:rPr>
        <w:t xml:space="preserve">terminal” </w:t>
      </w:r>
      <w:r w:rsidR="00D065A2">
        <w:rPr>
          <w:rFonts w:ascii="Times New Roman" w:hAnsi="Times New Roman" w:cs="Times New Roman"/>
          <w:sz w:val="24"/>
          <w:szCs w:val="24"/>
        </w:rPr>
        <w:t>valoriz</w:t>
      </w:r>
      <w:r w:rsidR="00EB4CA3">
        <w:rPr>
          <w:rFonts w:ascii="Times New Roman" w:hAnsi="Times New Roman" w:cs="Times New Roman"/>
          <w:sz w:val="24"/>
          <w:szCs w:val="24"/>
        </w:rPr>
        <w:t xml:space="preserve">ator </w:t>
      </w:r>
      <w:r w:rsidRPr="00014D86">
        <w:rPr>
          <w:rFonts w:ascii="Times New Roman" w:hAnsi="Times New Roman" w:cs="Times New Roman"/>
          <w:sz w:val="24"/>
          <w:szCs w:val="24"/>
        </w:rPr>
        <w:t>al oricărui parcurs paideic. Ea se întreabă de ce facem educație, unde trebuie să ajungem, dar și unde am ajuns, care e valoarea rezultatelor educației</w:t>
      </w:r>
      <w:r w:rsidR="009B2FBA">
        <w:rPr>
          <w:rFonts w:ascii="Times New Roman" w:hAnsi="Times New Roman" w:cs="Times New Roman"/>
          <w:sz w:val="24"/>
          <w:szCs w:val="24"/>
        </w:rPr>
        <w:t>, ce avem de făcut pe mai departe</w:t>
      </w:r>
      <w:r w:rsidRPr="00014D86">
        <w:rPr>
          <w:rFonts w:ascii="Times New Roman" w:hAnsi="Times New Roman" w:cs="Times New Roman"/>
          <w:sz w:val="24"/>
          <w:szCs w:val="24"/>
        </w:rPr>
        <w:t xml:space="preserve">. </w:t>
      </w:r>
    </w:p>
    <w:p w:rsidR="007B4312" w:rsidRDefault="007B4312" w:rsidP="004D5DE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Filosofia educației nu este un simplu excurs speculativ, atârnat în </w:t>
      </w:r>
      <w:r w:rsidR="001223AD">
        <w:rPr>
          <w:rFonts w:ascii="Times New Roman" w:hAnsi="Times New Roman" w:cs="Times New Roman"/>
          <w:sz w:val="24"/>
          <w:szCs w:val="24"/>
        </w:rPr>
        <w:t xml:space="preserve">mrejele unui virtual indeterminat, ci </w:t>
      </w:r>
      <w:r w:rsidR="00EB4CA3">
        <w:rPr>
          <w:rFonts w:ascii="Times New Roman" w:hAnsi="Times New Roman" w:cs="Times New Roman"/>
          <w:sz w:val="24"/>
          <w:szCs w:val="24"/>
        </w:rPr>
        <w:t xml:space="preserve">devine </w:t>
      </w:r>
      <w:r w:rsidR="001223AD">
        <w:rPr>
          <w:rFonts w:ascii="Times New Roman" w:hAnsi="Times New Roman" w:cs="Times New Roman"/>
          <w:sz w:val="24"/>
          <w:szCs w:val="24"/>
        </w:rPr>
        <w:t>o reflecție responsabilă pe marginea realităților educaționale, prezente sau de perspectivă, deseori problematice sau rebele. Ea poate prefața sau directiva moduri d</w:t>
      </w:r>
      <w:r w:rsidR="000826D9">
        <w:rPr>
          <w:rFonts w:ascii="Times New Roman" w:hAnsi="Times New Roman" w:cs="Times New Roman"/>
          <w:sz w:val="24"/>
          <w:szCs w:val="24"/>
        </w:rPr>
        <w:t>e a face educația, dar și ratifica</w:t>
      </w:r>
      <w:r w:rsidR="001223AD">
        <w:rPr>
          <w:rFonts w:ascii="Times New Roman" w:hAnsi="Times New Roman" w:cs="Times New Roman"/>
          <w:sz w:val="24"/>
          <w:szCs w:val="24"/>
        </w:rPr>
        <w:t xml:space="preserve">, întări, evalua trasee deja consumate în această direcție. Poate deveni un izvor de inspirație, de înnoiri și creativitate didactică, </w:t>
      </w:r>
      <w:r w:rsidR="00EB4CA3">
        <w:rPr>
          <w:rFonts w:ascii="Times New Roman" w:hAnsi="Times New Roman" w:cs="Times New Roman"/>
          <w:sz w:val="24"/>
          <w:szCs w:val="24"/>
        </w:rPr>
        <w:t xml:space="preserve">detonator de practici vizionare, </w:t>
      </w:r>
      <w:r w:rsidR="001223AD">
        <w:rPr>
          <w:rFonts w:ascii="Times New Roman" w:hAnsi="Times New Roman" w:cs="Times New Roman"/>
          <w:sz w:val="24"/>
          <w:szCs w:val="24"/>
        </w:rPr>
        <w:t xml:space="preserve">dar și criteriu de aprobare sau invalidare a unor parcursuri educaționale. Poate dinamiza educația, </w:t>
      </w:r>
      <w:r w:rsidR="00EB4CA3">
        <w:rPr>
          <w:rFonts w:ascii="Times New Roman" w:hAnsi="Times New Roman" w:cs="Times New Roman"/>
          <w:sz w:val="24"/>
          <w:szCs w:val="24"/>
        </w:rPr>
        <w:t xml:space="preserve">atunci când este racordată la o filosofie umanistă, înaltă, </w:t>
      </w:r>
      <w:r w:rsidR="001223AD">
        <w:rPr>
          <w:rFonts w:ascii="Times New Roman" w:hAnsi="Times New Roman" w:cs="Times New Roman"/>
          <w:sz w:val="24"/>
          <w:szCs w:val="24"/>
        </w:rPr>
        <w:t>dar o și poate înfrâna, subjuga, perverti</w:t>
      </w:r>
      <w:r w:rsidR="00EB4CA3">
        <w:rPr>
          <w:rFonts w:ascii="Times New Roman" w:hAnsi="Times New Roman" w:cs="Times New Roman"/>
          <w:sz w:val="24"/>
          <w:szCs w:val="24"/>
        </w:rPr>
        <w:t>, când se s</w:t>
      </w:r>
      <w:r w:rsidR="004002C1">
        <w:rPr>
          <w:rFonts w:ascii="Times New Roman" w:hAnsi="Times New Roman" w:cs="Times New Roman"/>
          <w:sz w:val="24"/>
          <w:szCs w:val="24"/>
        </w:rPr>
        <w:t>upune unor politici problematice</w:t>
      </w:r>
      <w:r w:rsidR="00EB4CA3">
        <w:rPr>
          <w:rFonts w:ascii="Times New Roman" w:hAnsi="Times New Roman" w:cs="Times New Roman"/>
          <w:sz w:val="24"/>
          <w:szCs w:val="24"/>
        </w:rPr>
        <w:t xml:space="preserve"> sau devine ea însăși o formă de ideologie</w:t>
      </w:r>
      <w:r w:rsidR="001223AD">
        <w:rPr>
          <w:rFonts w:ascii="Times New Roman" w:hAnsi="Times New Roman" w:cs="Times New Roman"/>
          <w:sz w:val="24"/>
          <w:szCs w:val="24"/>
        </w:rPr>
        <w:t>.</w:t>
      </w:r>
      <w:r w:rsidR="00C36718">
        <w:rPr>
          <w:rFonts w:ascii="Times New Roman" w:hAnsi="Times New Roman" w:cs="Times New Roman"/>
          <w:sz w:val="24"/>
          <w:szCs w:val="24"/>
        </w:rPr>
        <w:t xml:space="preserve"> Câte moduri de a o gândi</w:t>
      </w:r>
      <w:r w:rsidR="000826D9">
        <w:rPr>
          <w:rFonts w:ascii="Times New Roman" w:hAnsi="Times New Roman" w:cs="Times New Roman"/>
          <w:sz w:val="24"/>
          <w:szCs w:val="24"/>
        </w:rPr>
        <w:t xml:space="preserve"> asupra educației</w:t>
      </w:r>
      <w:r w:rsidR="00C36718">
        <w:rPr>
          <w:rFonts w:ascii="Times New Roman" w:hAnsi="Times New Roman" w:cs="Times New Roman"/>
          <w:sz w:val="24"/>
          <w:szCs w:val="24"/>
        </w:rPr>
        <w:t xml:space="preserve">, </w:t>
      </w:r>
      <w:r w:rsidR="000826D9">
        <w:rPr>
          <w:rFonts w:ascii="Times New Roman" w:hAnsi="Times New Roman" w:cs="Times New Roman"/>
          <w:sz w:val="24"/>
          <w:szCs w:val="24"/>
        </w:rPr>
        <w:t xml:space="preserve">tot </w:t>
      </w:r>
      <w:r w:rsidR="00C36718">
        <w:rPr>
          <w:rFonts w:ascii="Times New Roman" w:hAnsi="Times New Roman" w:cs="Times New Roman"/>
          <w:sz w:val="24"/>
          <w:szCs w:val="24"/>
        </w:rPr>
        <w:t>atâtea deschideri</w:t>
      </w:r>
      <w:r w:rsidR="000826D9">
        <w:rPr>
          <w:rFonts w:ascii="Times New Roman" w:hAnsi="Times New Roman" w:cs="Times New Roman"/>
          <w:sz w:val="24"/>
          <w:szCs w:val="24"/>
        </w:rPr>
        <w:t xml:space="preserve">, </w:t>
      </w:r>
      <w:r w:rsidR="00EB4CA3">
        <w:rPr>
          <w:rFonts w:ascii="Times New Roman" w:hAnsi="Times New Roman" w:cs="Times New Roman"/>
          <w:sz w:val="24"/>
          <w:szCs w:val="24"/>
        </w:rPr>
        <w:t xml:space="preserve">reinventări, </w:t>
      </w:r>
      <w:r w:rsidR="000826D9">
        <w:rPr>
          <w:rFonts w:ascii="Times New Roman" w:hAnsi="Times New Roman" w:cs="Times New Roman"/>
          <w:sz w:val="24"/>
          <w:szCs w:val="24"/>
        </w:rPr>
        <w:t>problematizări</w:t>
      </w:r>
      <w:r w:rsidR="00C36718">
        <w:rPr>
          <w:rFonts w:ascii="Times New Roman" w:hAnsi="Times New Roman" w:cs="Times New Roman"/>
          <w:sz w:val="24"/>
          <w:szCs w:val="24"/>
        </w:rPr>
        <w:t xml:space="preserve"> sau pericole.</w:t>
      </w:r>
    </w:p>
    <w:p w:rsidR="00C2100D" w:rsidRDefault="00C2100D" w:rsidP="004D5DE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Vizată de multe ori ca „ruda săracă” a filosofiei, ignorată și de filosofi (pentru că paideia era o chestiune derivată, altele fiind centrele majore de interes), dar și de pedagogi (întrucât e „aeriană”, </w:t>
      </w:r>
      <w:r w:rsidR="00D065A2">
        <w:rPr>
          <w:rFonts w:ascii="Times New Roman" w:hAnsi="Times New Roman" w:cs="Times New Roman"/>
          <w:sz w:val="24"/>
          <w:szCs w:val="24"/>
        </w:rPr>
        <w:t xml:space="preserve">speculativă, </w:t>
      </w:r>
      <w:r>
        <w:rPr>
          <w:rFonts w:ascii="Times New Roman" w:hAnsi="Times New Roman" w:cs="Times New Roman"/>
          <w:sz w:val="24"/>
          <w:szCs w:val="24"/>
        </w:rPr>
        <w:t xml:space="preserve">departe de problemele curente), trebuie punctat faptul că din perspectivă istorică este prima variantă de coagulare a pedagogiei ca excurs explicativ sau diriguitor al </w:t>
      </w:r>
      <w:r>
        <w:rPr>
          <w:rFonts w:ascii="Times New Roman" w:hAnsi="Times New Roman" w:cs="Times New Roman"/>
          <w:sz w:val="24"/>
          <w:szCs w:val="24"/>
        </w:rPr>
        <w:lastRenderedPageBreak/>
        <w:t>educației, desigur una deductivă, pe bază de reflecție și procesare strict ideatică, intelectivă. A fost nevoie de sute (chiar mii) de ani pentru ca o atare p</w:t>
      </w:r>
      <w:r w:rsidR="001A2CB3">
        <w:rPr>
          <w:rFonts w:ascii="Times New Roman" w:hAnsi="Times New Roman" w:cs="Times New Roman"/>
          <w:sz w:val="24"/>
          <w:szCs w:val="24"/>
        </w:rPr>
        <w:t>oziționare să fie întărită și prin</w:t>
      </w:r>
      <w:r>
        <w:rPr>
          <w:rFonts w:ascii="Times New Roman" w:hAnsi="Times New Roman" w:cs="Times New Roman"/>
          <w:sz w:val="24"/>
          <w:szCs w:val="24"/>
        </w:rPr>
        <w:t xml:space="preserve"> scrutarea dir</w:t>
      </w:r>
      <w:r w:rsidR="001A2CB3">
        <w:rPr>
          <w:rFonts w:ascii="Times New Roman" w:hAnsi="Times New Roman" w:cs="Times New Roman"/>
          <w:sz w:val="24"/>
          <w:szCs w:val="24"/>
        </w:rPr>
        <w:t>ectă a faptelor educaționale, prin</w:t>
      </w:r>
      <w:r>
        <w:rPr>
          <w:rFonts w:ascii="Times New Roman" w:hAnsi="Times New Roman" w:cs="Times New Roman"/>
          <w:sz w:val="24"/>
          <w:szCs w:val="24"/>
        </w:rPr>
        <w:t xml:space="preserve"> intuirea directă a procesualității edu</w:t>
      </w:r>
      <w:r w:rsidR="001A2CB3">
        <w:rPr>
          <w:rFonts w:ascii="Times New Roman" w:hAnsi="Times New Roman" w:cs="Times New Roman"/>
          <w:sz w:val="24"/>
          <w:szCs w:val="24"/>
        </w:rPr>
        <w:t>caționale, prin</w:t>
      </w:r>
      <w:r>
        <w:rPr>
          <w:rFonts w:ascii="Times New Roman" w:hAnsi="Times New Roman" w:cs="Times New Roman"/>
          <w:sz w:val="24"/>
          <w:szCs w:val="24"/>
        </w:rPr>
        <w:t xml:space="preserve"> experiment</w:t>
      </w:r>
      <w:r w:rsidR="001A2CB3">
        <w:rPr>
          <w:rFonts w:ascii="Times New Roman" w:hAnsi="Times New Roman" w:cs="Times New Roman"/>
          <w:sz w:val="24"/>
          <w:szCs w:val="24"/>
        </w:rPr>
        <w:t>are</w:t>
      </w:r>
      <w:r>
        <w:rPr>
          <w:rFonts w:ascii="Times New Roman" w:hAnsi="Times New Roman" w:cs="Times New Roman"/>
          <w:sz w:val="24"/>
          <w:szCs w:val="24"/>
        </w:rPr>
        <w:t xml:space="preserve"> și derivare a unor principii </w:t>
      </w:r>
      <w:proofErr w:type="spellStart"/>
      <w:r>
        <w:rPr>
          <w:rFonts w:ascii="Times New Roman" w:hAnsi="Times New Roman" w:cs="Times New Roman"/>
          <w:sz w:val="24"/>
          <w:szCs w:val="24"/>
        </w:rPr>
        <w:t>acționale</w:t>
      </w:r>
      <w:proofErr w:type="spellEnd"/>
      <w:r>
        <w:rPr>
          <w:rFonts w:ascii="Times New Roman" w:hAnsi="Times New Roman" w:cs="Times New Roman"/>
          <w:sz w:val="24"/>
          <w:szCs w:val="24"/>
        </w:rPr>
        <w:t xml:space="preserve"> pe baze </w:t>
      </w:r>
      <w:proofErr w:type="spellStart"/>
      <w:r>
        <w:rPr>
          <w:rFonts w:ascii="Times New Roman" w:hAnsi="Times New Roman" w:cs="Times New Roman"/>
          <w:sz w:val="24"/>
          <w:szCs w:val="24"/>
        </w:rPr>
        <w:t>factuale</w:t>
      </w:r>
      <w:proofErr w:type="spellEnd"/>
      <w:r>
        <w:rPr>
          <w:rFonts w:ascii="Times New Roman" w:hAnsi="Times New Roman" w:cs="Times New Roman"/>
          <w:sz w:val="24"/>
          <w:szCs w:val="24"/>
        </w:rPr>
        <w:t xml:space="preserve">. Cu toate acestea, </w:t>
      </w:r>
      <w:r w:rsidR="0000680B">
        <w:rPr>
          <w:rFonts w:ascii="Times New Roman" w:hAnsi="Times New Roman" w:cs="Times New Roman"/>
          <w:sz w:val="24"/>
          <w:szCs w:val="24"/>
        </w:rPr>
        <w:t>varianta primă, deductivă, interpretativă, valorizatoare nu a dispărut</w:t>
      </w:r>
      <w:r w:rsidR="00BF6205">
        <w:rPr>
          <w:rFonts w:ascii="Times New Roman" w:hAnsi="Times New Roman" w:cs="Times New Roman"/>
          <w:sz w:val="24"/>
          <w:szCs w:val="24"/>
        </w:rPr>
        <w:t>,</w:t>
      </w:r>
      <w:r w:rsidR="0000680B">
        <w:rPr>
          <w:rFonts w:ascii="Times New Roman" w:hAnsi="Times New Roman" w:cs="Times New Roman"/>
          <w:sz w:val="24"/>
          <w:szCs w:val="24"/>
        </w:rPr>
        <w:t xml:space="preserve"> ci a însoțit, complementat, semnificat noile tipuri de cunoaștere sau raportare la faptul educațional.</w:t>
      </w:r>
      <w:r w:rsidR="00884A35">
        <w:rPr>
          <w:rFonts w:ascii="Times New Roman" w:hAnsi="Times New Roman" w:cs="Times New Roman"/>
          <w:sz w:val="24"/>
          <w:szCs w:val="24"/>
        </w:rPr>
        <w:t xml:space="preserve"> În același timp, această disciplină este îngemănată și cu istoria pedagogiei, respectiv a ideilor și sistemelor de gândire pedagogică ca</w:t>
      </w:r>
      <w:r w:rsidR="00BF6205">
        <w:rPr>
          <w:rFonts w:ascii="Times New Roman" w:hAnsi="Times New Roman" w:cs="Times New Roman"/>
          <w:sz w:val="24"/>
          <w:szCs w:val="24"/>
        </w:rPr>
        <w:t>re s-au editat în timp, detaș</w:t>
      </w:r>
      <w:r w:rsidR="00884A35">
        <w:rPr>
          <w:rFonts w:ascii="Times New Roman" w:hAnsi="Times New Roman" w:cs="Times New Roman"/>
          <w:sz w:val="24"/>
          <w:szCs w:val="24"/>
        </w:rPr>
        <w:t xml:space="preserve">ându-se prin tematizări specifice de simpla evocare </w:t>
      </w:r>
      <w:proofErr w:type="spellStart"/>
      <w:r w:rsidR="00884A35">
        <w:rPr>
          <w:rFonts w:ascii="Times New Roman" w:hAnsi="Times New Roman" w:cs="Times New Roman"/>
          <w:sz w:val="24"/>
          <w:szCs w:val="24"/>
        </w:rPr>
        <w:t>istoricistă</w:t>
      </w:r>
      <w:proofErr w:type="spellEnd"/>
      <w:r w:rsidR="00884A35">
        <w:rPr>
          <w:rFonts w:ascii="Times New Roman" w:hAnsi="Times New Roman" w:cs="Times New Roman"/>
          <w:sz w:val="24"/>
          <w:szCs w:val="24"/>
        </w:rPr>
        <w:t>, diacronică.</w:t>
      </w:r>
    </w:p>
    <w:p w:rsidR="00644035" w:rsidRDefault="00644035" w:rsidP="004D5DE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Filosof</w:t>
      </w:r>
      <w:r w:rsidR="00F957F8">
        <w:rPr>
          <w:rFonts w:ascii="Times New Roman" w:hAnsi="Times New Roman" w:cs="Times New Roman"/>
          <w:sz w:val="24"/>
          <w:szCs w:val="24"/>
        </w:rPr>
        <w:t>ia educației orientează practica educațională ca atare</w:t>
      </w:r>
      <w:r>
        <w:rPr>
          <w:rFonts w:ascii="Times New Roman" w:hAnsi="Times New Roman" w:cs="Times New Roman"/>
          <w:sz w:val="24"/>
          <w:szCs w:val="24"/>
        </w:rPr>
        <w:t xml:space="preserve">, îi găsește sau îi imprimă un sens. </w:t>
      </w:r>
      <w:r w:rsidR="00F957F8">
        <w:rPr>
          <w:rFonts w:ascii="Times New Roman" w:hAnsi="Times New Roman" w:cs="Times New Roman"/>
          <w:sz w:val="24"/>
          <w:szCs w:val="24"/>
        </w:rPr>
        <w:t>Nu rămâne la stadiul unei simple ideatici</w:t>
      </w:r>
      <w:r w:rsidR="00203F39">
        <w:rPr>
          <w:rFonts w:ascii="Times New Roman" w:hAnsi="Times New Roman" w:cs="Times New Roman"/>
          <w:sz w:val="24"/>
          <w:szCs w:val="24"/>
        </w:rPr>
        <w:t>, ci deschide căi</w:t>
      </w:r>
      <w:r w:rsidR="006E724B">
        <w:rPr>
          <w:rFonts w:ascii="Times New Roman" w:hAnsi="Times New Roman" w:cs="Times New Roman"/>
          <w:sz w:val="24"/>
          <w:szCs w:val="24"/>
        </w:rPr>
        <w:t xml:space="preserve"> transformatoare. A</w:t>
      </w:r>
      <w:r>
        <w:rPr>
          <w:rFonts w:ascii="Times New Roman" w:hAnsi="Times New Roman" w:cs="Times New Roman"/>
          <w:sz w:val="24"/>
          <w:szCs w:val="24"/>
        </w:rPr>
        <w:t xml:space="preserve">ureolează </w:t>
      </w:r>
      <w:r w:rsidR="006E724B">
        <w:rPr>
          <w:rFonts w:ascii="Times New Roman" w:hAnsi="Times New Roman" w:cs="Times New Roman"/>
          <w:sz w:val="24"/>
          <w:szCs w:val="24"/>
        </w:rPr>
        <w:t xml:space="preserve">practica educațională </w:t>
      </w:r>
      <w:r>
        <w:rPr>
          <w:rFonts w:ascii="Times New Roman" w:hAnsi="Times New Roman" w:cs="Times New Roman"/>
          <w:sz w:val="24"/>
          <w:szCs w:val="24"/>
        </w:rPr>
        <w:t xml:space="preserve">și o scoate din inerție, </w:t>
      </w:r>
      <w:r w:rsidR="000826D9">
        <w:rPr>
          <w:rFonts w:ascii="Times New Roman" w:hAnsi="Times New Roman" w:cs="Times New Roman"/>
          <w:sz w:val="24"/>
          <w:szCs w:val="24"/>
        </w:rPr>
        <w:t>din tipare sau</w:t>
      </w:r>
      <w:r w:rsidR="00643397">
        <w:rPr>
          <w:rFonts w:ascii="Times New Roman" w:hAnsi="Times New Roman" w:cs="Times New Roman"/>
          <w:sz w:val="24"/>
          <w:szCs w:val="24"/>
        </w:rPr>
        <w:t xml:space="preserve"> din mecanici păguboase</w:t>
      </w:r>
      <w:r>
        <w:rPr>
          <w:rFonts w:ascii="Times New Roman" w:hAnsi="Times New Roman" w:cs="Times New Roman"/>
          <w:sz w:val="24"/>
          <w:szCs w:val="24"/>
        </w:rPr>
        <w:t xml:space="preserve">. Poate deveni vectorul schimbării, înnoirii, revelației în materie de formare a omului. Într-un fel, poate </w:t>
      </w:r>
      <w:r w:rsidR="00F957F8">
        <w:rPr>
          <w:rFonts w:ascii="Times New Roman" w:hAnsi="Times New Roman" w:cs="Times New Roman"/>
          <w:sz w:val="24"/>
          <w:szCs w:val="24"/>
        </w:rPr>
        <w:t xml:space="preserve">prefața sau </w:t>
      </w:r>
      <w:r w:rsidR="000E054D">
        <w:rPr>
          <w:rFonts w:ascii="Times New Roman" w:hAnsi="Times New Roman" w:cs="Times New Roman"/>
          <w:sz w:val="24"/>
          <w:szCs w:val="24"/>
        </w:rPr>
        <w:t>produce reformări</w:t>
      </w:r>
      <w:r>
        <w:rPr>
          <w:rFonts w:ascii="Times New Roman" w:hAnsi="Times New Roman" w:cs="Times New Roman"/>
          <w:sz w:val="24"/>
          <w:szCs w:val="24"/>
        </w:rPr>
        <w:t xml:space="preserve"> la nivel societal, istoric, civilizațional. Poate </w:t>
      </w:r>
      <w:r w:rsidR="00580505">
        <w:rPr>
          <w:rFonts w:ascii="Times New Roman" w:hAnsi="Times New Roman" w:cs="Times New Roman"/>
          <w:sz w:val="24"/>
          <w:szCs w:val="24"/>
        </w:rPr>
        <w:t>„</w:t>
      </w:r>
      <w:r>
        <w:rPr>
          <w:rFonts w:ascii="Times New Roman" w:hAnsi="Times New Roman" w:cs="Times New Roman"/>
          <w:sz w:val="24"/>
          <w:szCs w:val="24"/>
        </w:rPr>
        <w:t>deștepta</w:t>
      </w:r>
      <w:r w:rsidR="00580505">
        <w:rPr>
          <w:rFonts w:ascii="Times New Roman" w:hAnsi="Times New Roman" w:cs="Times New Roman"/>
          <w:sz w:val="24"/>
          <w:szCs w:val="24"/>
        </w:rPr>
        <w:t>”</w:t>
      </w:r>
      <w:r>
        <w:rPr>
          <w:rFonts w:ascii="Times New Roman" w:hAnsi="Times New Roman" w:cs="Times New Roman"/>
          <w:sz w:val="24"/>
          <w:szCs w:val="24"/>
        </w:rPr>
        <w:t xml:space="preserve"> o societate, dar o și poate gripa</w:t>
      </w:r>
      <w:r w:rsidR="00643397">
        <w:rPr>
          <w:rFonts w:ascii="Times New Roman" w:hAnsi="Times New Roman" w:cs="Times New Roman"/>
          <w:sz w:val="24"/>
          <w:szCs w:val="24"/>
        </w:rPr>
        <w:t>, perturba, dezagrega</w:t>
      </w:r>
      <w:r w:rsidR="004A6FD0">
        <w:rPr>
          <w:rFonts w:ascii="Times New Roman" w:hAnsi="Times New Roman" w:cs="Times New Roman"/>
          <w:sz w:val="24"/>
          <w:szCs w:val="24"/>
        </w:rPr>
        <w:t xml:space="preserve">, atunci când viziunea este </w:t>
      </w:r>
      <w:r w:rsidR="00580505">
        <w:rPr>
          <w:rFonts w:ascii="Times New Roman" w:hAnsi="Times New Roman" w:cs="Times New Roman"/>
          <w:sz w:val="24"/>
          <w:szCs w:val="24"/>
        </w:rPr>
        <w:t xml:space="preserve">instrumentalizată politic, </w:t>
      </w:r>
      <w:r w:rsidR="004A6FD0">
        <w:rPr>
          <w:rFonts w:ascii="Times New Roman" w:hAnsi="Times New Roman" w:cs="Times New Roman"/>
          <w:sz w:val="24"/>
          <w:szCs w:val="24"/>
        </w:rPr>
        <w:t>acaparată de o putere pernicioasă</w:t>
      </w:r>
      <w:r>
        <w:rPr>
          <w:rFonts w:ascii="Times New Roman" w:hAnsi="Times New Roman" w:cs="Times New Roman"/>
          <w:sz w:val="24"/>
          <w:szCs w:val="24"/>
        </w:rPr>
        <w:t>.</w:t>
      </w:r>
      <w:r w:rsidR="00BC1936">
        <w:rPr>
          <w:rFonts w:ascii="Times New Roman" w:hAnsi="Times New Roman" w:cs="Times New Roman"/>
          <w:sz w:val="24"/>
          <w:szCs w:val="24"/>
        </w:rPr>
        <w:t xml:space="preserve"> O nouă viziune despre educație conduce către </w:t>
      </w:r>
      <w:r w:rsidR="000826D9">
        <w:rPr>
          <w:rFonts w:ascii="Times New Roman" w:hAnsi="Times New Roman" w:cs="Times New Roman"/>
          <w:sz w:val="24"/>
          <w:szCs w:val="24"/>
        </w:rPr>
        <w:t xml:space="preserve">un nou model de om, </w:t>
      </w:r>
      <w:r w:rsidR="00BC1936">
        <w:rPr>
          <w:rFonts w:ascii="Times New Roman" w:hAnsi="Times New Roman" w:cs="Times New Roman"/>
          <w:sz w:val="24"/>
          <w:szCs w:val="24"/>
        </w:rPr>
        <w:t>o nouă civilizație, o nouă lume. Înaintăm de la un timp la altul (și) prin modul în care gândim importanța și semnificația educației.</w:t>
      </w:r>
    </w:p>
    <w:p w:rsidR="00C05A4B" w:rsidRDefault="00C05A4B" w:rsidP="004D5DE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Ca să aibă consecințe practice, filosofia educației trebuie absorbită la nivelul unor politici publice, să fie îmbrățișată, activată, aplicată de niște oameni concreți (decidenți), să se traducă în măsuri efective. Cât timp viziunile doar se anunță, fără a fi </w:t>
      </w:r>
      <w:r w:rsidR="0014133E">
        <w:rPr>
          <w:rFonts w:ascii="Times New Roman" w:hAnsi="Times New Roman" w:cs="Times New Roman"/>
          <w:sz w:val="24"/>
          <w:szCs w:val="24"/>
        </w:rPr>
        <w:t xml:space="preserve">prelungite în gesticulații concrete sau </w:t>
      </w:r>
      <w:r>
        <w:rPr>
          <w:rFonts w:ascii="Times New Roman" w:hAnsi="Times New Roman" w:cs="Times New Roman"/>
          <w:sz w:val="24"/>
          <w:szCs w:val="24"/>
        </w:rPr>
        <w:t xml:space="preserve">supuse la proba faptelor (chiar și parțial), acestea rămân </w:t>
      </w:r>
      <w:r w:rsidR="0014133E">
        <w:rPr>
          <w:rFonts w:ascii="Times New Roman" w:hAnsi="Times New Roman" w:cs="Times New Roman"/>
          <w:sz w:val="24"/>
          <w:szCs w:val="24"/>
        </w:rPr>
        <w:t xml:space="preserve">doar efuziuni „poetice”, </w:t>
      </w:r>
      <w:r w:rsidR="00580505">
        <w:rPr>
          <w:rFonts w:ascii="Times New Roman" w:hAnsi="Times New Roman" w:cs="Times New Roman"/>
          <w:sz w:val="24"/>
          <w:szCs w:val="24"/>
        </w:rPr>
        <w:t>simple visuri de perspectivă</w:t>
      </w:r>
      <w:r>
        <w:rPr>
          <w:rFonts w:ascii="Times New Roman" w:hAnsi="Times New Roman" w:cs="Times New Roman"/>
          <w:sz w:val="24"/>
          <w:szCs w:val="24"/>
        </w:rPr>
        <w:t xml:space="preserve"> sau speculații gratuite.</w:t>
      </w:r>
    </w:p>
    <w:p w:rsidR="00A0185F" w:rsidRDefault="00A0185F" w:rsidP="00CB153F">
      <w:pPr>
        <w:spacing w:after="0" w:line="240" w:lineRule="auto"/>
        <w:jc w:val="both"/>
        <w:rPr>
          <w:rFonts w:ascii="Times New Roman" w:hAnsi="Times New Roman" w:cs="Times New Roman"/>
          <w:sz w:val="24"/>
          <w:szCs w:val="24"/>
        </w:rPr>
      </w:pPr>
    </w:p>
    <w:p w:rsidR="008262D5" w:rsidRDefault="00A0185F" w:rsidP="00CB153F">
      <w:pPr>
        <w:pStyle w:val="Listparagraf"/>
        <w:numPr>
          <w:ilvl w:val="0"/>
          <w:numId w:val="7"/>
        </w:numPr>
        <w:shd w:val="clear" w:color="auto" w:fill="FFFFFF"/>
        <w:spacing w:after="0" w:line="240" w:lineRule="auto"/>
        <w:jc w:val="both"/>
        <w:rPr>
          <w:rFonts w:ascii="Times New Roman" w:eastAsia="Times New Roman" w:hAnsi="Times New Roman" w:cs="Times New Roman"/>
          <w:i/>
          <w:color w:val="0A0A0A"/>
          <w:sz w:val="24"/>
          <w:szCs w:val="24"/>
          <w:lang w:eastAsia="ro-RO"/>
        </w:rPr>
      </w:pPr>
      <w:r w:rsidRPr="00A0185F">
        <w:rPr>
          <w:rFonts w:ascii="Times New Roman" w:eastAsia="Times New Roman" w:hAnsi="Times New Roman" w:cs="Times New Roman"/>
          <w:i/>
          <w:color w:val="0A0A0A"/>
          <w:sz w:val="24"/>
          <w:szCs w:val="24"/>
          <w:lang w:eastAsia="ro-RO"/>
        </w:rPr>
        <w:t>Statutul epistemologic și practic al filosofiei educației</w:t>
      </w:r>
    </w:p>
    <w:p w:rsidR="00850B0C" w:rsidRPr="00A0185F" w:rsidRDefault="00850B0C" w:rsidP="00850B0C">
      <w:pPr>
        <w:pStyle w:val="Listparagraf"/>
        <w:shd w:val="clear" w:color="auto" w:fill="FFFFFF"/>
        <w:spacing w:after="0" w:line="240" w:lineRule="auto"/>
        <w:jc w:val="both"/>
        <w:rPr>
          <w:rFonts w:ascii="Times New Roman" w:eastAsia="Times New Roman" w:hAnsi="Times New Roman" w:cs="Times New Roman"/>
          <w:i/>
          <w:color w:val="0A0A0A"/>
          <w:sz w:val="24"/>
          <w:szCs w:val="24"/>
          <w:lang w:eastAsia="ro-RO"/>
        </w:rPr>
      </w:pPr>
    </w:p>
    <w:p w:rsidR="008262D5" w:rsidRPr="0087125B" w:rsidRDefault="008262D5" w:rsidP="004D5DE8">
      <w:pPr>
        <w:shd w:val="clear" w:color="auto" w:fill="FFFFFF"/>
        <w:spacing w:after="0" w:line="240" w:lineRule="auto"/>
        <w:ind w:firstLine="360"/>
        <w:jc w:val="both"/>
        <w:rPr>
          <w:rFonts w:ascii="Times New Roman" w:eastAsia="Times New Roman" w:hAnsi="Times New Roman" w:cs="Times New Roman"/>
          <w:color w:val="0A0A0A"/>
          <w:sz w:val="24"/>
          <w:szCs w:val="24"/>
          <w:lang w:eastAsia="ro-RO"/>
        </w:rPr>
      </w:pPr>
      <w:r w:rsidRPr="0087125B">
        <w:rPr>
          <w:rFonts w:ascii="Times New Roman" w:eastAsia="Times New Roman" w:hAnsi="Times New Roman" w:cs="Times New Roman"/>
          <w:color w:val="0A0A0A"/>
          <w:sz w:val="24"/>
          <w:szCs w:val="24"/>
          <w:lang w:eastAsia="ro-RO"/>
        </w:rPr>
        <w:t xml:space="preserve">La întrebarea dacă educația este artă, știință, tehnică, teorie, filosofie etc. răspunsul convenabil rezidă în aceea că educația împrumută trăsături care țin de toate domeniile invocate. Educația este, înainte de toate, o practică </w:t>
      </w:r>
      <w:proofErr w:type="spellStart"/>
      <w:r w:rsidRPr="0087125B">
        <w:rPr>
          <w:rFonts w:ascii="Times New Roman" w:eastAsia="Times New Roman" w:hAnsi="Times New Roman" w:cs="Times New Roman"/>
          <w:color w:val="0A0A0A"/>
          <w:sz w:val="24"/>
          <w:szCs w:val="24"/>
          <w:lang w:eastAsia="ro-RO"/>
        </w:rPr>
        <w:t>socio</w:t>
      </w:r>
      <w:proofErr w:type="spellEnd"/>
      <w:r w:rsidRPr="0087125B">
        <w:rPr>
          <w:rFonts w:ascii="Times New Roman" w:eastAsia="Times New Roman" w:hAnsi="Times New Roman" w:cs="Times New Roman"/>
          <w:color w:val="0A0A0A"/>
          <w:sz w:val="24"/>
          <w:szCs w:val="24"/>
          <w:lang w:eastAsia="ro-RO"/>
        </w:rPr>
        <w:t xml:space="preserve">-culturală ce presupune componente diverse, de la proiecția mentală, creativitate, metodă, până la acțiunea concretă. Cu alte cuvinte, actul paideic presupune și reflecție, proiecție, viziune, adică o filosofie de gândire a importanței acestei practici vizată ca întreg, dar și secvențial, etapă cu etapă, acțiune cu acțiune. Cu cât practica este mai complexă, cu consecințe hotărâtoare la nivel individual sau comunitar, cu atât mai mult se impune antamarea unei perspective filosofice a acțiunii vizate. Gândirea predetermină faptele și „aranjează” secvențele </w:t>
      </w:r>
      <w:proofErr w:type="spellStart"/>
      <w:r w:rsidRPr="0087125B">
        <w:rPr>
          <w:rFonts w:ascii="Times New Roman" w:eastAsia="Times New Roman" w:hAnsi="Times New Roman" w:cs="Times New Roman"/>
          <w:color w:val="0A0A0A"/>
          <w:sz w:val="24"/>
          <w:szCs w:val="24"/>
          <w:lang w:eastAsia="ro-RO"/>
        </w:rPr>
        <w:t>acționale</w:t>
      </w:r>
      <w:proofErr w:type="spellEnd"/>
      <w:r w:rsidRPr="0087125B">
        <w:rPr>
          <w:rFonts w:ascii="Times New Roman" w:eastAsia="Times New Roman" w:hAnsi="Times New Roman" w:cs="Times New Roman"/>
          <w:color w:val="0A0A0A"/>
          <w:sz w:val="24"/>
          <w:szCs w:val="24"/>
          <w:lang w:eastAsia="ro-RO"/>
        </w:rPr>
        <w:t xml:space="preserve"> în așa fel încât proiectul să se împlinească. Integralitatea unei acțiuni nu poate fi întreținută decât prin reflecție atotcuprinzătoare. Încât educația are nevoie de premise filosofice pentru a se exercita.</w:t>
      </w:r>
    </w:p>
    <w:p w:rsidR="008262D5" w:rsidRPr="0087125B" w:rsidRDefault="008262D5" w:rsidP="004D5DE8">
      <w:pPr>
        <w:shd w:val="clear" w:color="auto" w:fill="FFFFFF"/>
        <w:spacing w:after="0" w:line="240" w:lineRule="auto"/>
        <w:ind w:firstLine="360"/>
        <w:jc w:val="both"/>
        <w:rPr>
          <w:rFonts w:ascii="Times New Roman" w:eastAsia="Times New Roman" w:hAnsi="Times New Roman" w:cs="Times New Roman"/>
          <w:color w:val="0A0A0A"/>
          <w:sz w:val="24"/>
          <w:szCs w:val="24"/>
          <w:lang w:eastAsia="ro-RO"/>
        </w:rPr>
      </w:pPr>
      <w:r w:rsidRPr="0087125B">
        <w:rPr>
          <w:rFonts w:ascii="Times New Roman" w:eastAsia="Times New Roman" w:hAnsi="Times New Roman" w:cs="Times New Roman"/>
          <w:color w:val="0A0A0A"/>
          <w:sz w:val="24"/>
          <w:szCs w:val="24"/>
          <w:lang w:eastAsia="ro-RO"/>
        </w:rPr>
        <w:t>Considerăm că „Filosofia educației” reprezintă o disciplină integrativă, cu caracter metateoretic, ce pune sub semnul interogației și reflecției mai multe orizonturi legate de educație: esența și sensul educației, fundamentele acțiunii educative, legătura dintre educație și celelalte practici umane, finalitățile educației, valorile transmise prin practicile paideice, valoarea cunoașterii de ordin pedagogic etc.</w:t>
      </w:r>
    </w:p>
    <w:p w:rsidR="008262D5" w:rsidRPr="0087125B" w:rsidRDefault="008262D5" w:rsidP="00CB153F">
      <w:pPr>
        <w:shd w:val="clear" w:color="auto" w:fill="FFFFFF"/>
        <w:spacing w:after="0" w:line="240" w:lineRule="auto"/>
        <w:jc w:val="both"/>
        <w:rPr>
          <w:rFonts w:ascii="Times New Roman" w:eastAsia="Times New Roman" w:hAnsi="Times New Roman" w:cs="Times New Roman"/>
          <w:color w:val="0A0A0A"/>
          <w:sz w:val="24"/>
          <w:szCs w:val="24"/>
          <w:lang w:eastAsia="ro-RO"/>
        </w:rPr>
      </w:pPr>
      <w:r w:rsidRPr="0087125B">
        <w:rPr>
          <w:rFonts w:ascii="Times New Roman" w:eastAsia="Times New Roman" w:hAnsi="Times New Roman" w:cs="Times New Roman"/>
          <w:color w:val="0A0A0A"/>
          <w:sz w:val="24"/>
          <w:szCs w:val="24"/>
          <w:lang w:eastAsia="ro-RO"/>
        </w:rPr>
        <w:t>Filosofia educației are un caracter:</w:t>
      </w:r>
    </w:p>
    <w:p w:rsidR="008262D5" w:rsidRPr="0087125B" w:rsidRDefault="008262D5" w:rsidP="00CB153F">
      <w:pPr>
        <w:numPr>
          <w:ilvl w:val="0"/>
          <w:numId w:val="1"/>
        </w:numPr>
        <w:shd w:val="clear" w:color="auto" w:fill="FFFFFF"/>
        <w:spacing w:after="0" w:line="240" w:lineRule="auto"/>
        <w:ind w:left="360"/>
        <w:jc w:val="both"/>
        <w:rPr>
          <w:rFonts w:ascii="Times New Roman" w:eastAsia="Times New Roman" w:hAnsi="Times New Roman" w:cs="Times New Roman"/>
          <w:color w:val="0A0A0A"/>
          <w:sz w:val="24"/>
          <w:szCs w:val="24"/>
          <w:lang w:eastAsia="ro-RO"/>
        </w:rPr>
      </w:pPr>
      <w:r w:rsidRPr="0087125B">
        <w:rPr>
          <w:rFonts w:ascii="Times New Roman" w:eastAsia="Times New Roman" w:hAnsi="Times New Roman" w:cs="Times New Roman"/>
          <w:color w:val="0A0A0A"/>
          <w:sz w:val="24"/>
          <w:szCs w:val="24"/>
          <w:lang w:eastAsia="ro-RO"/>
        </w:rPr>
        <w:t>Integrativ, întrucât adună, valorizează și integrează mai multe traiecte explicative;</w:t>
      </w:r>
    </w:p>
    <w:p w:rsidR="008262D5" w:rsidRPr="0087125B" w:rsidRDefault="008262D5" w:rsidP="00CB153F">
      <w:pPr>
        <w:numPr>
          <w:ilvl w:val="0"/>
          <w:numId w:val="1"/>
        </w:numPr>
        <w:shd w:val="clear" w:color="auto" w:fill="FFFFFF"/>
        <w:spacing w:after="0" w:line="240" w:lineRule="auto"/>
        <w:ind w:left="360"/>
        <w:jc w:val="both"/>
        <w:rPr>
          <w:rFonts w:ascii="Times New Roman" w:eastAsia="Times New Roman" w:hAnsi="Times New Roman" w:cs="Times New Roman"/>
          <w:color w:val="0A0A0A"/>
          <w:sz w:val="24"/>
          <w:szCs w:val="24"/>
          <w:lang w:eastAsia="ro-RO"/>
        </w:rPr>
      </w:pPr>
      <w:proofErr w:type="spellStart"/>
      <w:r w:rsidRPr="0087125B">
        <w:rPr>
          <w:rFonts w:ascii="Times New Roman" w:eastAsia="Times New Roman" w:hAnsi="Times New Roman" w:cs="Times New Roman"/>
          <w:color w:val="0A0A0A"/>
          <w:sz w:val="24"/>
          <w:szCs w:val="24"/>
          <w:lang w:eastAsia="ro-RO"/>
        </w:rPr>
        <w:t>Holistic</w:t>
      </w:r>
      <w:proofErr w:type="spellEnd"/>
      <w:r w:rsidRPr="0087125B">
        <w:rPr>
          <w:rFonts w:ascii="Times New Roman" w:eastAsia="Times New Roman" w:hAnsi="Times New Roman" w:cs="Times New Roman"/>
          <w:color w:val="0A0A0A"/>
          <w:sz w:val="24"/>
          <w:szCs w:val="24"/>
          <w:lang w:eastAsia="ro-RO"/>
        </w:rPr>
        <w:t>, pentru că are în vedere întregul, toate componentele și dezvoltările aplicativ-teoretice;</w:t>
      </w:r>
    </w:p>
    <w:p w:rsidR="008262D5" w:rsidRPr="0087125B" w:rsidRDefault="008262D5" w:rsidP="00CB153F">
      <w:pPr>
        <w:numPr>
          <w:ilvl w:val="0"/>
          <w:numId w:val="1"/>
        </w:numPr>
        <w:shd w:val="clear" w:color="auto" w:fill="FFFFFF"/>
        <w:spacing w:after="0" w:line="240" w:lineRule="auto"/>
        <w:ind w:left="360"/>
        <w:jc w:val="both"/>
        <w:rPr>
          <w:rFonts w:ascii="Times New Roman" w:eastAsia="Times New Roman" w:hAnsi="Times New Roman" w:cs="Times New Roman"/>
          <w:color w:val="0A0A0A"/>
          <w:sz w:val="24"/>
          <w:szCs w:val="24"/>
          <w:lang w:eastAsia="ro-RO"/>
        </w:rPr>
      </w:pPr>
      <w:r w:rsidRPr="0087125B">
        <w:rPr>
          <w:rFonts w:ascii="Times New Roman" w:eastAsia="Times New Roman" w:hAnsi="Times New Roman" w:cs="Times New Roman"/>
          <w:color w:val="0A0A0A"/>
          <w:sz w:val="24"/>
          <w:szCs w:val="24"/>
          <w:lang w:eastAsia="ro-RO"/>
        </w:rPr>
        <w:t xml:space="preserve">Metateoretic, deoarece se situează la un nivel de analiză superior poziționărilor concrete, </w:t>
      </w:r>
      <w:proofErr w:type="spellStart"/>
      <w:r w:rsidRPr="0087125B">
        <w:rPr>
          <w:rFonts w:ascii="Times New Roman" w:eastAsia="Times New Roman" w:hAnsi="Times New Roman" w:cs="Times New Roman"/>
          <w:color w:val="0A0A0A"/>
          <w:sz w:val="24"/>
          <w:szCs w:val="24"/>
          <w:lang w:eastAsia="ro-RO"/>
        </w:rPr>
        <w:t>factuale</w:t>
      </w:r>
      <w:proofErr w:type="spellEnd"/>
      <w:r w:rsidRPr="0087125B">
        <w:rPr>
          <w:rFonts w:ascii="Times New Roman" w:eastAsia="Times New Roman" w:hAnsi="Times New Roman" w:cs="Times New Roman"/>
          <w:color w:val="0A0A0A"/>
          <w:sz w:val="24"/>
          <w:szCs w:val="24"/>
          <w:lang w:eastAsia="ro-RO"/>
        </w:rPr>
        <w:t>, contextualizate, personalizate, de prim nivel etc.</w:t>
      </w:r>
    </w:p>
    <w:p w:rsidR="008262D5" w:rsidRPr="0087125B" w:rsidRDefault="008262D5" w:rsidP="004D5DE8">
      <w:pPr>
        <w:shd w:val="clear" w:color="auto" w:fill="FFFFFF"/>
        <w:spacing w:after="0" w:line="240" w:lineRule="auto"/>
        <w:ind w:firstLine="360"/>
        <w:jc w:val="both"/>
        <w:rPr>
          <w:rFonts w:ascii="Times New Roman" w:eastAsia="Times New Roman" w:hAnsi="Times New Roman" w:cs="Times New Roman"/>
          <w:color w:val="0A0A0A"/>
          <w:sz w:val="24"/>
          <w:szCs w:val="24"/>
          <w:lang w:eastAsia="ro-RO"/>
        </w:rPr>
      </w:pPr>
      <w:r w:rsidRPr="0087125B">
        <w:rPr>
          <w:rFonts w:ascii="Times New Roman" w:eastAsia="Times New Roman" w:hAnsi="Times New Roman" w:cs="Times New Roman"/>
          <w:color w:val="0A0A0A"/>
          <w:sz w:val="24"/>
          <w:szCs w:val="24"/>
          <w:lang w:eastAsia="ro-RO"/>
        </w:rPr>
        <w:t xml:space="preserve">Elementul de diferențiere între multiplele doctrine și practici pedagogice stă, mai mult, în filosofia adiacentă sistemului de practici desfășurate, decât în strategiile tehnice de insinuare a </w:t>
      </w:r>
      <w:r w:rsidRPr="0087125B">
        <w:rPr>
          <w:rFonts w:ascii="Times New Roman" w:eastAsia="Times New Roman" w:hAnsi="Times New Roman" w:cs="Times New Roman"/>
          <w:color w:val="0A0A0A"/>
          <w:sz w:val="24"/>
          <w:szCs w:val="24"/>
          <w:lang w:eastAsia="ro-RO"/>
        </w:rPr>
        <w:lastRenderedPageBreak/>
        <w:t xml:space="preserve">actului în sine. Cumulul justificativ, aflat în presupozițiile metafizice și prescripțiile axiologice, constituie un factor relevant pentru lecturarea și acceptarea unui proiect educativ. Pe de altă parte, un proiect educativ viabil, dacă nu este </w:t>
      </w:r>
      <w:proofErr w:type="spellStart"/>
      <w:r w:rsidRPr="0087125B">
        <w:rPr>
          <w:rFonts w:ascii="Times New Roman" w:eastAsia="Times New Roman" w:hAnsi="Times New Roman" w:cs="Times New Roman"/>
          <w:color w:val="0A0A0A"/>
          <w:sz w:val="24"/>
          <w:szCs w:val="24"/>
          <w:lang w:eastAsia="ro-RO"/>
        </w:rPr>
        <w:t>directivat</w:t>
      </w:r>
      <w:proofErr w:type="spellEnd"/>
      <w:r w:rsidRPr="0087125B">
        <w:rPr>
          <w:rFonts w:ascii="Times New Roman" w:eastAsia="Times New Roman" w:hAnsi="Times New Roman" w:cs="Times New Roman"/>
          <w:color w:val="0A0A0A"/>
          <w:sz w:val="24"/>
          <w:szCs w:val="24"/>
          <w:lang w:eastAsia="ro-RO"/>
        </w:rPr>
        <w:t xml:space="preserve"> de o viziune de ansamblu, relativ constantă în timp, nu are sorți de izbândă (a se vedea, în acest sens, numeroasele încercări de reformare a sistemului românesc de învățământ din cauza lipsei unei viziuni integrale, coerente, constante).</w:t>
      </w:r>
    </w:p>
    <w:p w:rsidR="008262D5" w:rsidRPr="0087125B" w:rsidRDefault="008262D5" w:rsidP="004D5DE8">
      <w:pPr>
        <w:shd w:val="clear" w:color="auto" w:fill="FFFFFF"/>
        <w:spacing w:after="0" w:line="240" w:lineRule="auto"/>
        <w:ind w:firstLine="360"/>
        <w:jc w:val="both"/>
        <w:rPr>
          <w:rFonts w:ascii="Times New Roman" w:eastAsia="Times New Roman" w:hAnsi="Times New Roman" w:cs="Times New Roman"/>
          <w:color w:val="0A0A0A"/>
          <w:sz w:val="24"/>
          <w:szCs w:val="24"/>
          <w:lang w:eastAsia="ro-RO"/>
        </w:rPr>
      </w:pPr>
      <w:r w:rsidRPr="0087125B">
        <w:rPr>
          <w:rFonts w:ascii="Times New Roman" w:eastAsia="Times New Roman" w:hAnsi="Times New Roman" w:cs="Times New Roman"/>
          <w:color w:val="0A0A0A"/>
          <w:sz w:val="24"/>
          <w:szCs w:val="24"/>
          <w:lang w:eastAsia="ro-RO"/>
        </w:rPr>
        <w:t xml:space="preserve">Pedagogia nu se va limita la o simplă tehnică a educației, ci va </w:t>
      </w:r>
      <w:proofErr w:type="spellStart"/>
      <w:r w:rsidRPr="0087125B">
        <w:rPr>
          <w:rFonts w:ascii="Times New Roman" w:eastAsia="Times New Roman" w:hAnsi="Times New Roman" w:cs="Times New Roman"/>
          <w:color w:val="0A0A0A"/>
          <w:sz w:val="24"/>
          <w:szCs w:val="24"/>
          <w:lang w:eastAsia="ro-RO"/>
        </w:rPr>
        <w:t>propensa</w:t>
      </w:r>
      <w:proofErr w:type="spellEnd"/>
      <w:r w:rsidRPr="0087125B">
        <w:rPr>
          <w:rFonts w:ascii="Times New Roman" w:eastAsia="Times New Roman" w:hAnsi="Times New Roman" w:cs="Times New Roman"/>
          <w:color w:val="0A0A0A"/>
          <w:sz w:val="24"/>
          <w:szCs w:val="24"/>
          <w:lang w:eastAsia="ro-RO"/>
        </w:rPr>
        <w:t xml:space="preserve"> o anumită concepție despre ființă și despre </w:t>
      </w:r>
      <w:r w:rsidR="004D5DE8">
        <w:rPr>
          <w:rFonts w:ascii="Times New Roman" w:eastAsia="Times New Roman" w:hAnsi="Times New Roman" w:cs="Times New Roman"/>
          <w:color w:val="0A0A0A"/>
          <w:sz w:val="24"/>
          <w:szCs w:val="24"/>
          <w:lang w:eastAsia="ro-RO"/>
        </w:rPr>
        <w:t xml:space="preserve">raportul acesteia cu existența. </w:t>
      </w:r>
      <w:r w:rsidRPr="0087125B">
        <w:rPr>
          <w:rFonts w:ascii="Times New Roman" w:eastAsia="Times New Roman" w:hAnsi="Times New Roman" w:cs="Times New Roman"/>
          <w:color w:val="0A0A0A"/>
          <w:sz w:val="24"/>
          <w:szCs w:val="24"/>
          <w:lang w:eastAsia="ro-RO"/>
        </w:rPr>
        <w:t>Ea înseamnă </w:t>
      </w:r>
      <w:r w:rsidRPr="0087125B">
        <w:rPr>
          <w:rFonts w:ascii="Times New Roman" w:eastAsia="Times New Roman" w:hAnsi="Times New Roman" w:cs="Times New Roman"/>
          <w:b/>
          <w:bCs/>
          <w:color w:val="0A0A0A"/>
          <w:sz w:val="24"/>
          <w:szCs w:val="24"/>
          <w:lang w:eastAsia="ro-RO"/>
        </w:rPr>
        <w:t>angajament,</w:t>
      </w:r>
      <w:r w:rsidR="00D468A1">
        <w:rPr>
          <w:rFonts w:ascii="Times New Roman" w:eastAsia="Times New Roman" w:hAnsi="Times New Roman" w:cs="Times New Roman"/>
          <w:b/>
          <w:bCs/>
          <w:color w:val="0A0A0A"/>
          <w:sz w:val="24"/>
          <w:szCs w:val="24"/>
          <w:lang w:eastAsia="ro-RO"/>
        </w:rPr>
        <w:t xml:space="preserve"> </w:t>
      </w:r>
      <w:r w:rsidRPr="0087125B">
        <w:rPr>
          <w:rFonts w:ascii="Times New Roman" w:eastAsia="Times New Roman" w:hAnsi="Times New Roman" w:cs="Times New Roman"/>
          <w:b/>
          <w:bCs/>
          <w:color w:val="0A0A0A"/>
          <w:sz w:val="24"/>
          <w:szCs w:val="24"/>
          <w:lang w:eastAsia="ro-RO"/>
        </w:rPr>
        <w:t>poziționare,</w:t>
      </w:r>
      <w:r w:rsidRPr="0087125B">
        <w:rPr>
          <w:rFonts w:ascii="Times New Roman" w:eastAsia="Times New Roman" w:hAnsi="Times New Roman" w:cs="Times New Roman"/>
          <w:color w:val="0A0A0A"/>
          <w:sz w:val="24"/>
          <w:szCs w:val="24"/>
          <w:lang w:eastAsia="ro-RO"/>
        </w:rPr>
        <w:t> </w:t>
      </w:r>
      <w:r w:rsidRPr="0087125B">
        <w:rPr>
          <w:rFonts w:ascii="Times New Roman" w:eastAsia="Times New Roman" w:hAnsi="Times New Roman" w:cs="Times New Roman"/>
          <w:b/>
          <w:bCs/>
          <w:color w:val="0A0A0A"/>
          <w:sz w:val="24"/>
          <w:szCs w:val="24"/>
          <w:lang w:eastAsia="ro-RO"/>
        </w:rPr>
        <w:t>viziune</w:t>
      </w:r>
      <w:r w:rsidRPr="0087125B">
        <w:rPr>
          <w:rFonts w:ascii="Times New Roman" w:eastAsia="Times New Roman" w:hAnsi="Times New Roman" w:cs="Times New Roman"/>
          <w:color w:val="0A0A0A"/>
          <w:sz w:val="24"/>
          <w:szCs w:val="24"/>
          <w:lang w:eastAsia="ro-RO"/>
        </w:rPr>
        <w:t>, </w:t>
      </w:r>
      <w:r w:rsidRPr="0087125B">
        <w:rPr>
          <w:rFonts w:ascii="Times New Roman" w:eastAsia="Times New Roman" w:hAnsi="Times New Roman" w:cs="Times New Roman"/>
          <w:b/>
          <w:bCs/>
          <w:color w:val="0A0A0A"/>
          <w:sz w:val="24"/>
          <w:szCs w:val="24"/>
          <w:lang w:eastAsia="ro-RO"/>
        </w:rPr>
        <w:t>discurs valorizator</w:t>
      </w:r>
      <w:r w:rsidRPr="0087125B">
        <w:rPr>
          <w:rFonts w:ascii="Times New Roman" w:eastAsia="Times New Roman" w:hAnsi="Times New Roman" w:cs="Times New Roman"/>
          <w:color w:val="0A0A0A"/>
          <w:sz w:val="24"/>
          <w:szCs w:val="24"/>
          <w:lang w:eastAsia="ro-RO"/>
        </w:rPr>
        <w:t> al omului față de sine, față de alții și față de lume. Fără o reflecție atotcuprinzătoare, știința educației (ca și practica adiacentă) rămâne un instrument sterp, lipsit de substanță, greu de adecvat la educabil – o ființă spirituală particulară. Afinitatea dintre tehnica educativă și ființa vizată poate fi stipulată prin fundamentul reflexiv, filosofic, care dă sens și densitate umană unui instrument care altfel rămâne rece, inoperant, chiar oprimant.</w:t>
      </w:r>
    </w:p>
    <w:p w:rsidR="008262D5" w:rsidRDefault="008262D5" w:rsidP="00651748">
      <w:pPr>
        <w:shd w:val="clear" w:color="auto" w:fill="FFFFFF"/>
        <w:spacing w:after="0" w:line="240" w:lineRule="auto"/>
        <w:jc w:val="both"/>
        <w:rPr>
          <w:rFonts w:ascii="Times New Roman" w:eastAsia="Times New Roman" w:hAnsi="Times New Roman" w:cs="Times New Roman"/>
          <w:color w:val="0A0A0A"/>
          <w:sz w:val="24"/>
          <w:szCs w:val="24"/>
          <w:lang w:eastAsia="ro-RO"/>
        </w:rPr>
      </w:pPr>
    </w:p>
    <w:p w:rsidR="00651748" w:rsidRPr="008609AE" w:rsidRDefault="00651748" w:rsidP="00651748">
      <w:pPr>
        <w:spacing w:after="0" w:line="240" w:lineRule="auto"/>
        <w:ind w:right="282"/>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sz w:val="24"/>
          <w:szCs w:val="24"/>
          <w:lang w:eastAsia="ro-RO"/>
        </w:rPr>
        <w:t>Filosofia educației poate fi decelată pe linie:</w:t>
      </w:r>
    </w:p>
    <w:p w:rsidR="00651748" w:rsidRPr="008609AE" w:rsidRDefault="00651748" w:rsidP="00651748">
      <w:pPr>
        <w:numPr>
          <w:ilvl w:val="0"/>
          <w:numId w:val="10"/>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sz w:val="24"/>
          <w:szCs w:val="24"/>
          <w:lang w:eastAsia="ro-RO"/>
        </w:rPr>
        <w:t>evolutiv-istorică;</w:t>
      </w:r>
    </w:p>
    <w:p w:rsidR="00651748" w:rsidRPr="008609AE" w:rsidRDefault="00651748" w:rsidP="00651748">
      <w:pPr>
        <w:numPr>
          <w:ilvl w:val="0"/>
          <w:numId w:val="10"/>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sz w:val="24"/>
          <w:szCs w:val="24"/>
          <w:lang w:eastAsia="ro-RO"/>
        </w:rPr>
        <w:t>tematic-sistematică.</w:t>
      </w:r>
    </w:p>
    <w:p w:rsidR="00651748" w:rsidRPr="008609AE" w:rsidRDefault="00651748" w:rsidP="00651748">
      <w:pPr>
        <w:spacing w:after="0" w:line="240" w:lineRule="auto"/>
        <w:ind w:right="282"/>
        <w:jc w:val="both"/>
        <w:rPr>
          <w:rFonts w:ascii="Times New Roman" w:eastAsia="Times New Roman" w:hAnsi="Times New Roman" w:cs="Times New Roman"/>
          <w:sz w:val="24"/>
          <w:szCs w:val="24"/>
          <w:lang w:eastAsia="ro-RO"/>
        </w:rPr>
      </w:pPr>
    </w:p>
    <w:p w:rsidR="00651748" w:rsidRPr="008609AE" w:rsidRDefault="00651748" w:rsidP="00651748">
      <w:pPr>
        <w:numPr>
          <w:ilvl w:val="0"/>
          <w:numId w:val="11"/>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sz w:val="24"/>
          <w:szCs w:val="24"/>
          <w:lang w:eastAsia="ro-RO"/>
        </w:rPr>
        <w:t xml:space="preserve">Perspectiva filosofică a </w:t>
      </w:r>
      <w:proofErr w:type="spellStart"/>
      <w:r w:rsidRPr="008609AE">
        <w:rPr>
          <w:rFonts w:ascii="Times New Roman" w:eastAsia="Times New Roman" w:hAnsi="Times New Roman" w:cs="Times New Roman"/>
          <w:sz w:val="24"/>
          <w:szCs w:val="24"/>
          <w:lang w:eastAsia="ro-RO"/>
        </w:rPr>
        <w:t>educaţiei</w:t>
      </w:r>
      <w:proofErr w:type="spellEnd"/>
      <w:r w:rsidRPr="008609AE">
        <w:rPr>
          <w:rFonts w:ascii="Times New Roman" w:eastAsia="Times New Roman" w:hAnsi="Times New Roman" w:cs="Times New Roman"/>
          <w:sz w:val="24"/>
          <w:szCs w:val="24"/>
          <w:lang w:eastAsia="ro-RO"/>
        </w:rPr>
        <w:t xml:space="preserve"> constituie cea mai veche </w:t>
      </w:r>
      <w:proofErr w:type="spellStart"/>
      <w:r w:rsidRPr="008609AE">
        <w:rPr>
          <w:rFonts w:ascii="Times New Roman" w:eastAsia="Times New Roman" w:hAnsi="Times New Roman" w:cs="Times New Roman"/>
          <w:sz w:val="24"/>
          <w:szCs w:val="24"/>
          <w:lang w:eastAsia="ro-RO"/>
        </w:rPr>
        <w:t>reflecţie</w:t>
      </w:r>
      <w:proofErr w:type="spellEnd"/>
      <w:r w:rsidRPr="008609AE">
        <w:rPr>
          <w:rFonts w:ascii="Times New Roman" w:eastAsia="Times New Roman" w:hAnsi="Times New Roman" w:cs="Times New Roman"/>
          <w:sz w:val="24"/>
          <w:szCs w:val="24"/>
          <w:lang w:eastAsia="ro-RO"/>
        </w:rPr>
        <w:t xml:space="preserve"> asupra </w:t>
      </w:r>
      <w:proofErr w:type="spellStart"/>
      <w:r w:rsidRPr="008609AE">
        <w:rPr>
          <w:rFonts w:ascii="Times New Roman" w:eastAsia="Times New Roman" w:hAnsi="Times New Roman" w:cs="Times New Roman"/>
          <w:sz w:val="24"/>
          <w:szCs w:val="24"/>
          <w:lang w:eastAsia="ro-RO"/>
        </w:rPr>
        <w:t>educaţiei</w:t>
      </w:r>
      <w:proofErr w:type="spellEnd"/>
      <w:r w:rsidRPr="008609AE">
        <w:rPr>
          <w:rFonts w:ascii="Times New Roman" w:eastAsia="Times New Roman" w:hAnsi="Times New Roman" w:cs="Times New Roman"/>
          <w:sz w:val="24"/>
          <w:szCs w:val="24"/>
          <w:lang w:eastAsia="ro-RO"/>
        </w:rPr>
        <w:t xml:space="preserve"> (vezi antichitatea greacă). De fapt, primul corpus pedagogic s-a născut în sânul filosofiei după care a urmat procesul autonomizării pedagogiei ca </w:t>
      </w:r>
      <w:proofErr w:type="spellStart"/>
      <w:r w:rsidRPr="008609AE">
        <w:rPr>
          <w:rFonts w:ascii="Times New Roman" w:eastAsia="Times New Roman" w:hAnsi="Times New Roman" w:cs="Times New Roman"/>
          <w:sz w:val="24"/>
          <w:szCs w:val="24"/>
          <w:lang w:eastAsia="ro-RO"/>
        </w:rPr>
        <w:t>ştiinţă</w:t>
      </w:r>
      <w:proofErr w:type="spellEnd"/>
      <w:r w:rsidRPr="008609AE">
        <w:rPr>
          <w:rFonts w:ascii="Times New Roman" w:eastAsia="Times New Roman" w:hAnsi="Times New Roman" w:cs="Times New Roman"/>
          <w:sz w:val="24"/>
          <w:szCs w:val="24"/>
          <w:lang w:eastAsia="ro-RO"/>
        </w:rPr>
        <w:t xml:space="preserve">. Marii creatori de sisteme pedagogice din perioada modernă (Comenius, Rousseau, </w:t>
      </w:r>
      <w:proofErr w:type="spellStart"/>
      <w:r w:rsidRPr="008609AE">
        <w:rPr>
          <w:rFonts w:ascii="Times New Roman" w:eastAsia="Times New Roman" w:hAnsi="Times New Roman" w:cs="Times New Roman"/>
          <w:sz w:val="24"/>
          <w:szCs w:val="24"/>
          <w:lang w:eastAsia="ro-RO"/>
        </w:rPr>
        <w:t>Pestalozzi</w:t>
      </w:r>
      <w:proofErr w:type="spellEnd"/>
      <w:r w:rsidRPr="008609AE">
        <w:rPr>
          <w:rFonts w:ascii="Times New Roman" w:eastAsia="Times New Roman" w:hAnsi="Times New Roman" w:cs="Times New Roman"/>
          <w:sz w:val="24"/>
          <w:szCs w:val="24"/>
          <w:lang w:eastAsia="ro-RO"/>
        </w:rPr>
        <w:t xml:space="preserve">, </w:t>
      </w:r>
      <w:proofErr w:type="spellStart"/>
      <w:r w:rsidRPr="008609AE">
        <w:rPr>
          <w:rFonts w:ascii="Times New Roman" w:eastAsia="Times New Roman" w:hAnsi="Times New Roman" w:cs="Times New Roman"/>
          <w:sz w:val="24"/>
          <w:szCs w:val="24"/>
          <w:lang w:eastAsia="ro-RO"/>
        </w:rPr>
        <w:t>Herbart</w:t>
      </w:r>
      <w:proofErr w:type="spellEnd"/>
      <w:r w:rsidRPr="008609AE">
        <w:rPr>
          <w:rFonts w:ascii="Times New Roman" w:eastAsia="Times New Roman" w:hAnsi="Times New Roman" w:cs="Times New Roman"/>
          <w:sz w:val="24"/>
          <w:szCs w:val="24"/>
          <w:lang w:eastAsia="ro-RO"/>
        </w:rPr>
        <w:t xml:space="preserve">) au contribuit la autonomizarea </w:t>
      </w:r>
      <w:proofErr w:type="spellStart"/>
      <w:r w:rsidRPr="008609AE">
        <w:rPr>
          <w:rFonts w:ascii="Times New Roman" w:eastAsia="Times New Roman" w:hAnsi="Times New Roman" w:cs="Times New Roman"/>
          <w:sz w:val="24"/>
          <w:szCs w:val="24"/>
          <w:lang w:eastAsia="ro-RO"/>
        </w:rPr>
        <w:t>şi</w:t>
      </w:r>
      <w:proofErr w:type="spellEnd"/>
      <w:r w:rsidRPr="008609AE">
        <w:rPr>
          <w:rFonts w:ascii="Times New Roman" w:eastAsia="Times New Roman" w:hAnsi="Times New Roman" w:cs="Times New Roman"/>
          <w:sz w:val="24"/>
          <w:szCs w:val="24"/>
          <w:lang w:eastAsia="ro-RO"/>
        </w:rPr>
        <w:t xml:space="preserve"> desprinderea pedagogiei de filosofie, prin tratarea expresă a fenomenelor educative, relevând </w:t>
      </w:r>
      <w:proofErr w:type="spellStart"/>
      <w:r w:rsidRPr="008609AE">
        <w:rPr>
          <w:rFonts w:ascii="Times New Roman" w:eastAsia="Times New Roman" w:hAnsi="Times New Roman" w:cs="Times New Roman"/>
          <w:sz w:val="24"/>
          <w:szCs w:val="24"/>
          <w:lang w:eastAsia="ro-RO"/>
        </w:rPr>
        <w:t>importanţa</w:t>
      </w:r>
      <w:proofErr w:type="spellEnd"/>
      <w:r w:rsidRPr="008609AE">
        <w:rPr>
          <w:rFonts w:ascii="Times New Roman" w:eastAsia="Times New Roman" w:hAnsi="Times New Roman" w:cs="Times New Roman"/>
          <w:sz w:val="24"/>
          <w:szCs w:val="24"/>
          <w:lang w:eastAsia="ro-RO"/>
        </w:rPr>
        <w:t xml:space="preserve">, scopul, formele de realizare </w:t>
      </w:r>
      <w:proofErr w:type="spellStart"/>
      <w:r w:rsidRPr="008609AE">
        <w:rPr>
          <w:rFonts w:ascii="Times New Roman" w:eastAsia="Times New Roman" w:hAnsi="Times New Roman" w:cs="Times New Roman"/>
          <w:sz w:val="24"/>
          <w:szCs w:val="24"/>
          <w:lang w:eastAsia="ro-RO"/>
        </w:rPr>
        <w:t>şi</w:t>
      </w:r>
      <w:proofErr w:type="spellEnd"/>
      <w:r w:rsidRPr="008609AE">
        <w:rPr>
          <w:rFonts w:ascii="Times New Roman" w:eastAsia="Times New Roman" w:hAnsi="Times New Roman" w:cs="Times New Roman"/>
          <w:sz w:val="24"/>
          <w:szCs w:val="24"/>
          <w:lang w:eastAsia="ro-RO"/>
        </w:rPr>
        <w:t xml:space="preserve"> perfectare ale acestora, în consens cu </w:t>
      </w:r>
      <w:proofErr w:type="spellStart"/>
      <w:r w:rsidRPr="008609AE">
        <w:rPr>
          <w:rFonts w:ascii="Times New Roman" w:eastAsia="Times New Roman" w:hAnsi="Times New Roman" w:cs="Times New Roman"/>
          <w:sz w:val="24"/>
          <w:szCs w:val="24"/>
          <w:lang w:eastAsia="ro-RO"/>
        </w:rPr>
        <w:t>exigenţele</w:t>
      </w:r>
      <w:proofErr w:type="spellEnd"/>
      <w:r w:rsidRPr="008609AE">
        <w:rPr>
          <w:rFonts w:ascii="Times New Roman" w:eastAsia="Times New Roman" w:hAnsi="Times New Roman" w:cs="Times New Roman"/>
          <w:sz w:val="24"/>
          <w:szCs w:val="24"/>
          <w:lang w:eastAsia="ro-RO"/>
        </w:rPr>
        <w:t xml:space="preserve"> determinate. O astfel de filosofie a educației este una speculativă, plurivalentă tematic, „amestecată” cu metafizica, logica, retorica, politica etc.</w:t>
      </w:r>
    </w:p>
    <w:p w:rsidR="00651748" w:rsidRPr="008609AE" w:rsidRDefault="00651748" w:rsidP="00651748">
      <w:pPr>
        <w:numPr>
          <w:ilvl w:val="0"/>
          <w:numId w:val="11"/>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sz w:val="24"/>
          <w:szCs w:val="24"/>
          <w:lang w:eastAsia="ro-RO"/>
        </w:rPr>
        <w:t xml:space="preserve">Analiza tematic-sistematică se ridică la un nivel meta-teoretic și este identificabilă la nivelul reflecțiilor dezvoltate in ultimul secol și este sincronă cu unele direcții noi din epistemologie, teoria sistemelor, filosofia analitică; o astfel de analiză devine oarecum de sine stătătoare prin tematizări specializate realizate de către pedagogi care, dincolo de prescrieri strict tehnice, au făcut loc și reflecției asupra propriilor lor teorii sau ale altora. „De-dublarea” lăuntrică a pedagogiei reflectă gradul ei de maturitate epistemologică, </w:t>
      </w:r>
      <w:proofErr w:type="spellStart"/>
      <w:r w:rsidRPr="008609AE">
        <w:rPr>
          <w:rFonts w:ascii="Times New Roman" w:eastAsia="Times New Roman" w:hAnsi="Times New Roman" w:cs="Times New Roman"/>
          <w:sz w:val="24"/>
          <w:szCs w:val="24"/>
          <w:lang w:eastAsia="ro-RO"/>
        </w:rPr>
        <w:t>deontică</w:t>
      </w:r>
      <w:proofErr w:type="spellEnd"/>
      <w:r w:rsidRPr="008609AE">
        <w:rPr>
          <w:rFonts w:ascii="Times New Roman" w:eastAsia="Times New Roman" w:hAnsi="Times New Roman" w:cs="Times New Roman"/>
          <w:sz w:val="24"/>
          <w:szCs w:val="24"/>
          <w:lang w:eastAsia="ro-RO"/>
        </w:rPr>
        <w:t>, deontologică.</w:t>
      </w:r>
    </w:p>
    <w:p w:rsidR="00651748" w:rsidRPr="008609AE" w:rsidRDefault="00651748" w:rsidP="00651748">
      <w:pPr>
        <w:spacing w:after="0" w:line="240" w:lineRule="auto"/>
        <w:ind w:right="282"/>
        <w:jc w:val="both"/>
        <w:rPr>
          <w:rFonts w:ascii="Times New Roman" w:eastAsia="Times New Roman" w:hAnsi="Times New Roman" w:cs="Times New Roman"/>
          <w:sz w:val="24"/>
          <w:szCs w:val="24"/>
          <w:lang w:eastAsia="ro-RO"/>
        </w:rPr>
      </w:pPr>
    </w:p>
    <w:p w:rsidR="00651748" w:rsidRPr="008609AE" w:rsidRDefault="00651748" w:rsidP="00651748">
      <w:pPr>
        <w:spacing w:after="0" w:line="240" w:lineRule="auto"/>
        <w:ind w:right="282"/>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sz w:val="24"/>
          <w:szCs w:val="24"/>
          <w:lang w:eastAsia="ro-RO"/>
        </w:rPr>
        <w:t xml:space="preserve">Filosofia </w:t>
      </w:r>
      <w:proofErr w:type="spellStart"/>
      <w:r w:rsidRPr="008609AE">
        <w:rPr>
          <w:rFonts w:ascii="Times New Roman" w:eastAsia="Times New Roman" w:hAnsi="Times New Roman" w:cs="Times New Roman"/>
          <w:sz w:val="24"/>
          <w:szCs w:val="24"/>
          <w:lang w:eastAsia="ro-RO"/>
        </w:rPr>
        <w:t>educaţiei</w:t>
      </w:r>
      <w:proofErr w:type="spellEnd"/>
      <w:r w:rsidRPr="008609AE">
        <w:rPr>
          <w:rFonts w:ascii="Times New Roman" w:eastAsia="Times New Roman" w:hAnsi="Times New Roman" w:cs="Times New Roman"/>
          <w:sz w:val="24"/>
          <w:szCs w:val="24"/>
          <w:lang w:eastAsia="ro-RO"/>
        </w:rPr>
        <w:t xml:space="preserve"> ar putea avea drept preocupare interogarea procesului </w:t>
      </w:r>
      <w:proofErr w:type="spellStart"/>
      <w:r w:rsidRPr="008609AE">
        <w:rPr>
          <w:rFonts w:ascii="Times New Roman" w:eastAsia="Times New Roman" w:hAnsi="Times New Roman" w:cs="Times New Roman"/>
          <w:sz w:val="24"/>
          <w:szCs w:val="24"/>
          <w:lang w:eastAsia="ro-RO"/>
        </w:rPr>
        <w:t>educaţional</w:t>
      </w:r>
      <w:proofErr w:type="spellEnd"/>
      <w:r w:rsidRPr="008609AE">
        <w:rPr>
          <w:rFonts w:ascii="Times New Roman" w:eastAsia="Times New Roman" w:hAnsi="Times New Roman" w:cs="Times New Roman"/>
          <w:sz w:val="24"/>
          <w:szCs w:val="24"/>
          <w:lang w:eastAsia="ro-RO"/>
        </w:rPr>
        <w:t xml:space="preserve"> din perspective a mai multor repere:</w:t>
      </w:r>
    </w:p>
    <w:p w:rsidR="00651748" w:rsidRPr="008609AE" w:rsidRDefault="00651748" w:rsidP="00651748">
      <w:pPr>
        <w:numPr>
          <w:ilvl w:val="0"/>
          <w:numId w:val="14"/>
        </w:numPr>
        <w:spacing w:after="0" w:line="240" w:lineRule="auto"/>
        <w:ind w:right="282"/>
        <w:contextualSpacing/>
        <w:jc w:val="both"/>
        <w:rPr>
          <w:rFonts w:ascii="Times New Roman" w:eastAsia="Times New Roman" w:hAnsi="Times New Roman" w:cs="Times New Roman"/>
          <w:i/>
          <w:sz w:val="24"/>
          <w:szCs w:val="24"/>
          <w:lang w:eastAsia="ro-RO"/>
        </w:rPr>
      </w:pPr>
      <w:proofErr w:type="spellStart"/>
      <w:r w:rsidRPr="008609AE">
        <w:rPr>
          <w:rFonts w:ascii="Times New Roman" w:eastAsia="Times New Roman" w:hAnsi="Times New Roman" w:cs="Times New Roman"/>
          <w:i/>
          <w:sz w:val="24"/>
          <w:szCs w:val="24"/>
          <w:lang w:eastAsia="ro-RO"/>
        </w:rPr>
        <w:t>Existenţă</w:t>
      </w:r>
      <w:proofErr w:type="spellEnd"/>
      <w:r w:rsidRPr="008609AE">
        <w:rPr>
          <w:rFonts w:ascii="Times New Roman" w:eastAsia="Times New Roman" w:hAnsi="Times New Roman" w:cs="Times New Roman"/>
          <w:i/>
          <w:sz w:val="24"/>
          <w:szCs w:val="24"/>
          <w:lang w:eastAsia="ro-RO"/>
        </w:rPr>
        <w:t>;</w:t>
      </w:r>
    </w:p>
    <w:p w:rsidR="00651748" w:rsidRPr="008609AE" w:rsidRDefault="00651748" w:rsidP="00651748">
      <w:pPr>
        <w:numPr>
          <w:ilvl w:val="0"/>
          <w:numId w:val="14"/>
        </w:numPr>
        <w:spacing w:after="0" w:line="240" w:lineRule="auto"/>
        <w:ind w:right="282"/>
        <w:contextualSpacing/>
        <w:jc w:val="both"/>
        <w:rPr>
          <w:rFonts w:ascii="Times New Roman" w:eastAsia="Times New Roman" w:hAnsi="Times New Roman" w:cs="Times New Roman"/>
          <w:i/>
          <w:sz w:val="24"/>
          <w:szCs w:val="24"/>
          <w:lang w:eastAsia="ro-RO"/>
        </w:rPr>
      </w:pPr>
      <w:r w:rsidRPr="008609AE">
        <w:rPr>
          <w:rFonts w:ascii="Times New Roman" w:eastAsia="Times New Roman" w:hAnsi="Times New Roman" w:cs="Times New Roman"/>
          <w:i/>
          <w:sz w:val="24"/>
          <w:szCs w:val="24"/>
          <w:lang w:eastAsia="ro-RO"/>
        </w:rPr>
        <w:t xml:space="preserve">Acțiune; </w:t>
      </w:r>
    </w:p>
    <w:p w:rsidR="00651748" w:rsidRPr="008609AE" w:rsidRDefault="00651748" w:rsidP="00651748">
      <w:pPr>
        <w:numPr>
          <w:ilvl w:val="0"/>
          <w:numId w:val="14"/>
        </w:numPr>
        <w:spacing w:after="0" w:line="240" w:lineRule="auto"/>
        <w:ind w:right="282"/>
        <w:contextualSpacing/>
        <w:jc w:val="both"/>
        <w:rPr>
          <w:rFonts w:ascii="Times New Roman" w:eastAsia="Times New Roman" w:hAnsi="Times New Roman" w:cs="Times New Roman"/>
          <w:i/>
          <w:sz w:val="24"/>
          <w:szCs w:val="24"/>
          <w:lang w:eastAsia="ro-RO"/>
        </w:rPr>
      </w:pPr>
      <w:proofErr w:type="spellStart"/>
      <w:r w:rsidRPr="008609AE">
        <w:rPr>
          <w:rFonts w:ascii="Times New Roman" w:eastAsia="Times New Roman" w:hAnsi="Times New Roman" w:cs="Times New Roman"/>
          <w:i/>
          <w:sz w:val="24"/>
          <w:szCs w:val="24"/>
          <w:lang w:eastAsia="ro-RO"/>
        </w:rPr>
        <w:t>Cunoaştere</w:t>
      </w:r>
      <w:proofErr w:type="spellEnd"/>
      <w:r w:rsidRPr="008609AE">
        <w:rPr>
          <w:rFonts w:ascii="Times New Roman" w:eastAsia="Times New Roman" w:hAnsi="Times New Roman" w:cs="Times New Roman"/>
          <w:i/>
          <w:sz w:val="24"/>
          <w:szCs w:val="24"/>
          <w:lang w:eastAsia="ro-RO"/>
        </w:rPr>
        <w:t>;</w:t>
      </w:r>
    </w:p>
    <w:p w:rsidR="00651748" w:rsidRPr="008609AE" w:rsidRDefault="00651748" w:rsidP="00651748">
      <w:pPr>
        <w:numPr>
          <w:ilvl w:val="0"/>
          <w:numId w:val="14"/>
        </w:numPr>
        <w:spacing w:after="0" w:line="240" w:lineRule="auto"/>
        <w:ind w:right="282"/>
        <w:contextualSpacing/>
        <w:jc w:val="both"/>
        <w:rPr>
          <w:rFonts w:ascii="Times New Roman" w:eastAsia="Times New Roman" w:hAnsi="Times New Roman" w:cs="Times New Roman"/>
          <w:i/>
          <w:sz w:val="24"/>
          <w:szCs w:val="24"/>
          <w:lang w:eastAsia="ro-RO"/>
        </w:rPr>
      </w:pPr>
      <w:r w:rsidRPr="008609AE">
        <w:rPr>
          <w:rFonts w:ascii="Times New Roman" w:eastAsia="Times New Roman" w:hAnsi="Times New Roman" w:cs="Times New Roman"/>
          <w:i/>
          <w:sz w:val="24"/>
          <w:szCs w:val="24"/>
          <w:lang w:eastAsia="ro-RO"/>
        </w:rPr>
        <w:t xml:space="preserve">Valori; </w:t>
      </w:r>
    </w:p>
    <w:p w:rsidR="00651748" w:rsidRPr="008609AE" w:rsidRDefault="00651748" w:rsidP="00651748">
      <w:pPr>
        <w:numPr>
          <w:ilvl w:val="0"/>
          <w:numId w:val="14"/>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i/>
          <w:sz w:val="24"/>
          <w:szCs w:val="24"/>
          <w:lang w:eastAsia="ro-RO"/>
        </w:rPr>
        <w:t>Normativitate;</w:t>
      </w:r>
    </w:p>
    <w:p w:rsidR="00651748" w:rsidRPr="008609AE" w:rsidRDefault="00651748" w:rsidP="00651748">
      <w:pPr>
        <w:numPr>
          <w:ilvl w:val="0"/>
          <w:numId w:val="14"/>
        </w:numPr>
        <w:spacing w:after="0" w:line="240" w:lineRule="auto"/>
        <w:ind w:right="282"/>
        <w:contextualSpacing/>
        <w:jc w:val="both"/>
        <w:rPr>
          <w:rFonts w:ascii="Times New Roman" w:eastAsia="Times New Roman" w:hAnsi="Times New Roman" w:cs="Times New Roman"/>
          <w:i/>
          <w:sz w:val="24"/>
          <w:szCs w:val="24"/>
          <w:lang w:eastAsia="ro-RO"/>
        </w:rPr>
      </w:pPr>
      <w:r w:rsidRPr="008609AE">
        <w:rPr>
          <w:rFonts w:ascii="Times New Roman" w:eastAsia="Times New Roman" w:hAnsi="Times New Roman" w:cs="Times New Roman"/>
          <w:i/>
          <w:sz w:val="24"/>
          <w:szCs w:val="24"/>
          <w:lang w:eastAsia="ro-RO"/>
        </w:rPr>
        <w:t>Temporalitate;</w:t>
      </w:r>
    </w:p>
    <w:p w:rsidR="00651748" w:rsidRPr="008609AE" w:rsidRDefault="00651748" w:rsidP="00651748">
      <w:pPr>
        <w:spacing w:after="0" w:line="240" w:lineRule="auto"/>
        <w:ind w:right="282"/>
        <w:jc w:val="both"/>
        <w:rPr>
          <w:rFonts w:ascii="Times New Roman" w:eastAsia="Times New Roman" w:hAnsi="Times New Roman" w:cs="Times New Roman"/>
          <w:sz w:val="24"/>
          <w:szCs w:val="24"/>
          <w:lang w:eastAsia="ro-RO"/>
        </w:rPr>
      </w:pPr>
    </w:p>
    <w:p w:rsidR="00651748" w:rsidRPr="008609AE" w:rsidRDefault="00651748" w:rsidP="00651748">
      <w:pPr>
        <w:spacing w:after="0" w:line="240" w:lineRule="auto"/>
        <w:ind w:right="282"/>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sz w:val="24"/>
          <w:szCs w:val="24"/>
          <w:lang w:eastAsia="ro-RO"/>
        </w:rPr>
        <w:t xml:space="preserve">Centrarea </w:t>
      </w:r>
      <w:proofErr w:type="spellStart"/>
      <w:r w:rsidRPr="008609AE">
        <w:rPr>
          <w:rFonts w:ascii="Times New Roman" w:eastAsia="Times New Roman" w:hAnsi="Times New Roman" w:cs="Times New Roman"/>
          <w:sz w:val="24"/>
          <w:szCs w:val="24"/>
          <w:lang w:eastAsia="ro-RO"/>
        </w:rPr>
        <w:t>reflecţiei</w:t>
      </w:r>
      <w:proofErr w:type="spellEnd"/>
      <w:r w:rsidRPr="008609AE">
        <w:rPr>
          <w:rFonts w:ascii="Times New Roman" w:eastAsia="Times New Roman" w:hAnsi="Times New Roman" w:cs="Times New Roman"/>
          <w:sz w:val="24"/>
          <w:szCs w:val="24"/>
          <w:lang w:eastAsia="ro-RO"/>
        </w:rPr>
        <w:t xml:space="preserve"> spre jaloanele </w:t>
      </w:r>
      <w:proofErr w:type="spellStart"/>
      <w:r w:rsidRPr="008609AE">
        <w:rPr>
          <w:rFonts w:ascii="Times New Roman" w:eastAsia="Times New Roman" w:hAnsi="Times New Roman" w:cs="Times New Roman"/>
          <w:sz w:val="24"/>
          <w:szCs w:val="24"/>
          <w:lang w:eastAsia="ro-RO"/>
        </w:rPr>
        <w:t>enunţate</w:t>
      </w:r>
      <w:proofErr w:type="spellEnd"/>
      <w:r w:rsidRPr="008609AE">
        <w:rPr>
          <w:rFonts w:ascii="Times New Roman" w:eastAsia="Times New Roman" w:hAnsi="Times New Roman" w:cs="Times New Roman"/>
          <w:sz w:val="24"/>
          <w:szCs w:val="24"/>
          <w:lang w:eastAsia="ro-RO"/>
        </w:rPr>
        <w:t xml:space="preserve"> deschide șase domenii de cercetare în câmpul filosofiei educației:</w:t>
      </w:r>
    </w:p>
    <w:p w:rsidR="00651748" w:rsidRPr="008609AE" w:rsidRDefault="00651748" w:rsidP="00651748">
      <w:pPr>
        <w:numPr>
          <w:ilvl w:val="0"/>
          <w:numId w:val="12"/>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 xml:space="preserve">ontologia </w:t>
      </w:r>
      <w:proofErr w:type="spellStart"/>
      <w:r w:rsidRPr="008609AE">
        <w:rPr>
          <w:rFonts w:ascii="Times New Roman" w:eastAsia="Times New Roman" w:hAnsi="Times New Roman" w:cs="Times New Roman"/>
          <w:b/>
          <w:sz w:val="24"/>
          <w:szCs w:val="24"/>
          <w:lang w:eastAsia="ro-RO"/>
        </w:rPr>
        <w:t>educaţiei</w:t>
      </w:r>
      <w:proofErr w:type="spellEnd"/>
      <w:r w:rsidRPr="008609AE">
        <w:rPr>
          <w:rFonts w:ascii="Times New Roman" w:eastAsia="Times New Roman" w:hAnsi="Times New Roman" w:cs="Times New Roman"/>
          <w:sz w:val="24"/>
          <w:szCs w:val="24"/>
          <w:lang w:eastAsia="ro-RO"/>
        </w:rPr>
        <w:t>, respectiv orizontul tematic ce vizează datul educativ, trăsăturile „</w:t>
      </w:r>
      <w:proofErr w:type="spellStart"/>
      <w:r w:rsidRPr="008609AE">
        <w:rPr>
          <w:rFonts w:ascii="Times New Roman" w:eastAsia="Times New Roman" w:hAnsi="Times New Roman" w:cs="Times New Roman"/>
          <w:sz w:val="24"/>
          <w:szCs w:val="24"/>
          <w:lang w:eastAsia="ro-RO"/>
        </w:rPr>
        <w:t>fiinţiale</w:t>
      </w:r>
      <w:proofErr w:type="spellEnd"/>
      <w:r w:rsidRPr="008609AE">
        <w:rPr>
          <w:rFonts w:ascii="Times New Roman" w:eastAsia="Times New Roman" w:hAnsi="Times New Roman" w:cs="Times New Roman"/>
          <w:sz w:val="24"/>
          <w:szCs w:val="24"/>
          <w:lang w:eastAsia="ro-RO"/>
        </w:rPr>
        <w:t xml:space="preserve">” ale </w:t>
      </w:r>
      <w:proofErr w:type="spellStart"/>
      <w:r w:rsidRPr="008609AE">
        <w:rPr>
          <w:rFonts w:ascii="Times New Roman" w:eastAsia="Times New Roman" w:hAnsi="Times New Roman" w:cs="Times New Roman"/>
          <w:sz w:val="24"/>
          <w:szCs w:val="24"/>
          <w:lang w:eastAsia="ro-RO"/>
        </w:rPr>
        <w:t>spaţiului</w:t>
      </w:r>
      <w:proofErr w:type="spellEnd"/>
      <w:r w:rsidRPr="008609AE">
        <w:rPr>
          <w:rFonts w:ascii="Times New Roman" w:eastAsia="Times New Roman" w:hAnsi="Times New Roman" w:cs="Times New Roman"/>
          <w:sz w:val="24"/>
          <w:szCs w:val="24"/>
          <w:lang w:eastAsia="ro-RO"/>
        </w:rPr>
        <w:t xml:space="preserve"> </w:t>
      </w:r>
      <w:proofErr w:type="spellStart"/>
      <w:r w:rsidRPr="008609AE">
        <w:rPr>
          <w:rFonts w:ascii="Times New Roman" w:eastAsia="Times New Roman" w:hAnsi="Times New Roman" w:cs="Times New Roman"/>
          <w:sz w:val="24"/>
          <w:szCs w:val="24"/>
          <w:lang w:eastAsia="ro-RO"/>
        </w:rPr>
        <w:t>paideutic</w:t>
      </w:r>
      <w:proofErr w:type="spellEnd"/>
      <w:r w:rsidRPr="008609AE">
        <w:rPr>
          <w:rFonts w:ascii="Times New Roman" w:eastAsia="Times New Roman" w:hAnsi="Times New Roman" w:cs="Times New Roman"/>
          <w:sz w:val="24"/>
          <w:szCs w:val="24"/>
          <w:lang w:eastAsia="ro-RO"/>
        </w:rPr>
        <w:t xml:space="preserve">: </w:t>
      </w:r>
      <w:proofErr w:type="spellStart"/>
      <w:r w:rsidRPr="008609AE">
        <w:rPr>
          <w:rFonts w:ascii="Times New Roman" w:eastAsia="Times New Roman" w:hAnsi="Times New Roman" w:cs="Times New Roman"/>
          <w:sz w:val="24"/>
          <w:szCs w:val="24"/>
          <w:lang w:eastAsia="ro-RO"/>
        </w:rPr>
        <w:t>potenţialul</w:t>
      </w:r>
      <w:proofErr w:type="spellEnd"/>
      <w:r w:rsidRPr="008609AE">
        <w:rPr>
          <w:rFonts w:ascii="Times New Roman" w:eastAsia="Times New Roman" w:hAnsi="Times New Roman" w:cs="Times New Roman"/>
          <w:sz w:val="24"/>
          <w:szCs w:val="24"/>
          <w:lang w:eastAsia="ro-RO"/>
        </w:rPr>
        <w:t xml:space="preserve"> fizic </w:t>
      </w:r>
      <w:proofErr w:type="spellStart"/>
      <w:r w:rsidRPr="008609AE">
        <w:rPr>
          <w:rFonts w:ascii="Times New Roman" w:eastAsia="Times New Roman" w:hAnsi="Times New Roman" w:cs="Times New Roman"/>
          <w:sz w:val="24"/>
          <w:szCs w:val="24"/>
          <w:lang w:eastAsia="ro-RO"/>
        </w:rPr>
        <w:t>şi</w:t>
      </w:r>
      <w:proofErr w:type="spellEnd"/>
      <w:r w:rsidRPr="008609AE">
        <w:rPr>
          <w:rFonts w:ascii="Times New Roman" w:eastAsia="Times New Roman" w:hAnsi="Times New Roman" w:cs="Times New Roman"/>
          <w:sz w:val="24"/>
          <w:szCs w:val="24"/>
          <w:lang w:eastAsia="ro-RO"/>
        </w:rPr>
        <w:t xml:space="preserve"> genetic al actorilor </w:t>
      </w:r>
      <w:proofErr w:type="spellStart"/>
      <w:r w:rsidRPr="008609AE">
        <w:rPr>
          <w:rFonts w:ascii="Times New Roman" w:eastAsia="Times New Roman" w:hAnsi="Times New Roman" w:cs="Times New Roman"/>
          <w:sz w:val="24"/>
          <w:szCs w:val="24"/>
          <w:lang w:eastAsia="ro-RO"/>
        </w:rPr>
        <w:t>implicaţi</w:t>
      </w:r>
      <w:proofErr w:type="spellEnd"/>
      <w:r w:rsidRPr="008609AE">
        <w:rPr>
          <w:rFonts w:ascii="Times New Roman" w:eastAsia="Times New Roman" w:hAnsi="Times New Roman" w:cs="Times New Roman"/>
          <w:sz w:val="24"/>
          <w:szCs w:val="24"/>
          <w:lang w:eastAsia="ro-RO"/>
        </w:rPr>
        <w:t xml:space="preserve">, resursele materiale </w:t>
      </w:r>
      <w:proofErr w:type="spellStart"/>
      <w:r w:rsidRPr="008609AE">
        <w:rPr>
          <w:rFonts w:ascii="Times New Roman" w:eastAsia="Times New Roman" w:hAnsi="Times New Roman" w:cs="Times New Roman"/>
          <w:sz w:val="24"/>
          <w:szCs w:val="24"/>
          <w:lang w:eastAsia="ro-RO"/>
        </w:rPr>
        <w:t>desfăşurate</w:t>
      </w:r>
      <w:proofErr w:type="spellEnd"/>
      <w:r w:rsidRPr="008609AE">
        <w:rPr>
          <w:rFonts w:ascii="Times New Roman" w:eastAsia="Times New Roman" w:hAnsi="Times New Roman" w:cs="Times New Roman"/>
          <w:sz w:val="24"/>
          <w:szCs w:val="24"/>
          <w:lang w:eastAsia="ro-RO"/>
        </w:rPr>
        <w:t xml:space="preserve">, </w:t>
      </w:r>
      <w:proofErr w:type="spellStart"/>
      <w:r w:rsidRPr="008609AE">
        <w:rPr>
          <w:rFonts w:ascii="Times New Roman" w:eastAsia="Times New Roman" w:hAnsi="Times New Roman" w:cs="Times New Roman"/>
          <w:sz w:val="24"/>
          <w:szCs w:val="24"/>
          <w:lang w:eastAsia="ro-RO"/>
        </w:rPr>
        <w:t>implicaţiile</w:t>
      </w:r>
      <w:proofErr w:type="spellEnd"/>
      <w:r w:rsidRPr="008609AE">
        <w:rPr>
          <w:rFonts w:ascii="Times New Roman" w:eastAsia="Times New Roman" w:hAnsi="Times New Roman" w:cs="Times New Roman"/>
          <w:sz w:val="24"/>
          <w:szCs w:val="24"/>
          <w:lang w:eastAsia="ro-RO"/>
        </w:rPr>
        <w:t xml:space="preserve"> onticului social </w:t>
      </w:r>
      <w:r w:rsidRPr="008609AE">
        <w:rPr>
          <w:rFonts w:ascii="Times New Roman" w:eastAsia="Times New Roman" w:hAnsi="Times New Roman" w:cs="Times New Roman"/>
          <w:sz w:val="24"/>
          <w:szCs w:val="24"/>
          <w:lang w:eastAsia="ro-RO"/>
        </w:rPr>
        <w:lastRenderedPageBreak/>
        <w:t xml:space="preserve">asupra </w:t>
      </w:r>
      <w:proofErr w:type="spellStart"/>
      <w:r w:rsidRPr="008609AE">
        <w:rPr>
          <w:rFonts w:ascii="Times New Roman" w:eastAsia="Times New Roman" w:hAnsi="Times New Roman" w:cs="Times New Roman"/>
          <w:sz w:val="24"/>
          <w:szCs w:val="24"/>
          <w:lang w:eastAsia="ro-RO"/>
        </w:rPr>
        <w:t>exerciţiului</w:t>
      </w:r>
      <w:proofErr w:type="spellEnd"/>
      <w:r w:rsidRPr="008609AE">
        <w:rPr>
          <w:rFonts w:ascii="Times New Roman" w:eastAsia="Times New Roman" w:hAnsi="Times New Roman" w:cs="Times New Roman"/>
          <w:sz w:val="24"/>
          <w:szCs w:val="24"/>
          <w:lang w:eastAsia="ro-RO"/>
        </w:rPr>
        <w:t xml:space="preserve"> </w:t>
      </w:r>
      <w:proofErr w:type="spellStart"/>
      <w:r w:rsidRPr="008609AE">
        <w:rPr>
          <w:rFonts w:ascii="Times New Roman" w:eastAsia="Times New Roman" w:hAnsi="Times New Roman" w:cs="Times New Roman"/>
          <w:sz w:val="24"/>
          <w:szCs w:val="24"/>
          <w:lang w:eastAsia="ro-RO"/>
        </w:rPr>
        <w:t>educaţional</w:t>
      </w:r>
      <w:proofErr w:type="spellEnd"/>
      <w:r w:rsidRPr="008609AE">
        <w:rPr>
          <w:rFonts w:ascii="Times New Roman" w:eastAsia="Times New Roman" w:hAnsi="Times New Roman" w:cs="Times New Roman"/>
          <w:sz w:val="24"/>
          <w:szCs w:val="24"/>
          <w:lang w:eastAsia="ro-RO"/>
        </w:rPr>
        <w:t xml:space="preserve"> etc.; Exemple de topici ca</w:t>
      </w:r>
      <w:r>
        <w:rPr>
          <w:rFonts w:ascii="Times New Roman" w:eastAsia="Times New Roman" w:hAnsi="Times New Roman" w:cs="Times New Roman"/>
          <w:sz w:val="24"/>
          <w:szCs w:val="24"/>
          <w:lang w:eastAsia="ro-RO"/>
        </w:rPr>
        <w:t>re au în vedere astfel de preocupări</w:t>
      </w:r>
      <w:r w:rsidRPr="008609AE">
        <w:rPr>
          <w:rFonts w:ascii="Times New Roman" w:eastAsia="Times New Roman" w:hAnsi="Times New Roman" w:cs="Times New Roman"/>
          <w:sz w:val="24"/>
          <w:szCs w:val="24"/>
          <w:lang w:eastAsia="ro-RO"/>
        </w:rPr>
        <w:t xml:space="preserve">: </w:t>
      </w:r>
      <w:r w:rsidRPr="008609AE">
        <w:rPr>
          <w:rFonts w:ascii="Times New Roman" w:eastAsia="Times New Roman" w:hAnsi="Times New Roman" w:cs="Times New Roman"/>
          <w:i/>
          <w:sz w:val="24"/>
          <w:szCs w:val="24"/>
          <w:lang w:eastAsia="ro-RO"/>
        </w:rPr>
        <w:t xml:space="preserve">Psihologia copilului, Psihologia educației, </w:t>
      </w:r>
      <w:proofErr w:type="spellStart"/>
      <w:r w:rsidRPr="008609AE">
        <w:rPr>
          <w:rFonts w:ascii="Times New Roman" w:eastAsia="Times New Roman" w:hAnsi="Times New Roman" w:cs="Times New Roman"/>
          <w:i/>
          <w:sz w:val="24"/>
          <w:szCs w:val="24"/>
          <w:lang w:eastAsia="ro-RO"/>
        </w:rPr>
        <w:t>Psiho</w:t>
      </w:r>
      <w:proofErr w:type="spellEnd"/>
      <w:r w:rsidRPr="008609AE">
        <w:rPr>
          <w:rFonts w:ascii="Times New Roman" w:eastAsia="Times New Roman" w:hAnsi="Times New Roman" w:cs="Times New Roman"/>
          <w:i/>
          <w:sz w:val="24"/>
          <w:szCs w:val="24"/>
          <w:lang w:eastAsia="ro-RO"/>
        </w:rPr>
        <w:t>-sociologia grupurilor de învățare, Sociologia educației, Economia educației, Demografia școlară, Ergonomia educației, Mijloace de învățământ</w:t>
      </w:r>
      <w:r w:rsidRPr="008609AE">
        <w:rPr>
          <w:rFonts w:ascii="Times New Roman" w:eastAsia="Times New Roman" w:hAnsi="Times New Roman" w:cs="Times New Roman"/>
          <w:sz w:val="24"/>
          <w:szCs w:val="24"/>
          <w:lang w:eastAsia="ro-RO"/>
        </w:rPr>
        <w:t xml:space="preserve"> etc.</w:t>
      </w:r>
      <w:r w:rsidR="00AA4701">
        <w:rPr>
          <w:rFonts w:ascii="Times New Roman" w:eastAsia="Times New Roman" w:hAnsi="Times New Roman" w:cs="Times New Roman"/>
          <w:sz w:val="24"/>
          <w:szCs w:val="24"/>
          <w:lang w:eastAsia="ro-RO"/>
        </w:rPr>
        <w:t>;</w:t>
      </w:r>
    </w:p>
    <w:p w:rsidR="00651748" w:rsidRPr="008609AE" w:rsidRDefault="00651748" w:rsidP="00651748">
      <w:pPr>
        <w:numPr>
          <w:ilvl w:val="0"/>
          <w:numId w:val="12"/>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praxiologia educației</w:t>
      </w:r>
      <w:r w:rsidRPr="008609AE">
        <w:rPr>
          <w:rFonts w:ascii="Times New Roman" w:eastAsia="Times New Roman" w:hAnsi="Times New Roman" w:cs="Times New Roman"/>
          <w:sz w:val="24"/>
          <w:szCs w:val="24"/>
          <w:lang w:eastAsia="ro-RO"/>
        </w:rPr>
        <w:t xml:space="preserve">, teoria practicii educative eficiente, respectiv orizontul poziționărilor și intervențiilor educative și didactice, de la </w:t>
      </w:r>
      <w:r w:rsidRPr="008609AE">
        <w:rPr>
          <w:rFonts w:ascii="Times New Roman" w:eastAsia="Times New Roman" w:hAnsi="Times New Roman" w:cs="Times New Roman"/>
          <w:i/>
          <w:sz w:val="24"/>
          <w:szCs w:val="24"/>
          <w:lang w:eastAsia="ro-RO"/>
        </w:rPr>
        <w:t>Didactica generală</w:t>
      </w:r>
      <w:r w:rsidRPr="008609AE">
        <w:rPr>
          <w:rFonts w:ascii="Times New Roman" w:eastAsia="Times New Roman" w:hAnsi="Times New Roman" w:cs="Times New Roman"/>
          <w:sz w:val="24"/>
          <w:szCs w:val="24"/>
          <w:lang w:eastAsia="ro-RO"/>
        </w:rPr>
        <w:t xml:space="preserve"> la </w:t>
      </w:r>
      <w:r w:rsidRPr="008609AE">
        <w:rPr>
          <w:rFonts w:ascii="Times New Roman" w:eastAsia="Times New Roman" w:hAnsi="Times New Roman" w:cs="Times New Roman"/>
          <w:i/>
          <w:sz w:val="24"/>
          <w:szCs w:val="24"/>
          <w:lang w:eastAsia="ro-RO"/>
        </w:rPr>
        <w:t>Didacticele aplicate și speciale, Tehnologia și metodologia instruirii, Comunicarea pedagogică, IAC, Teoria și metodologia evaluării, Principiile acțiunii didactice</w:t>
      </w:r>
      <w:r w:rsidRPr="008609AE">
        <w:rPr>
          <w:rFonts w:ascii="Times New Roman" w:eastAsia="Times New Roman" w:hAnsi="Times New Roman" w:cs="Times New Roman"/>
          <w:sz w:val="24"/>
          <w:szCs w:val="24"/>
          <w:lang w:eastAsia="ro-RO"/>
        </w:rPr>
        <w:t xml:space="preserve"> etc.</w:t>
      </w:r>
      <w:r w:rsidR="00AA4701">
        <w:rPr>
          <w:rFonts w:ascii="Times New Roman" w:eastAsia="Times New Roman" w:hAnsi="Times New Roman" w:cs="Times New Roman"/>
          <w:sz w:val="24"/>
          <w:szCs w:val="24"/>
          <w:lang w:eastAsia="ro-RO"/>
        </w:rPr>
        <w:t>;</w:t>
      </w:r>
    </w:p>
    <w:p w:rsidR="00651748" w:rsidRPr="008609AE" w:rsidRDefault="00651748" w:rsidP="00651748">
      <w:pPr>
        <w:numPr>
          <w:ilvl w:val="0"/>
          <w:numId w:val="12"/>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 xml:space="preserve">epistemologia </w:t>
      </w:r>
      <w:proofErr w:type="spellStart"/>
      <w:r w:rsidRPr="008609AE">
        <w:rPr>
          <w:rFonts w:ascii="Times New Roman" w:eastAsia="Times New Roman" w:hAnsi="Times New Roman" w:cs="Times New Roman"/>
          <w:b/>
          <w:sz w:val="24"/>
          <w:szCs w:val="24"/>
          <w:lang w:eastAsia="ro-RO"/>
        </w:rPr>
        <w:t>educaţiei</w:t>
      </w:r>
      <w:proofErr w:type="spellEnd"/>
      <w:r w:rsidRPr="008609AE">
        <w:rPr>
          <w:rFonts w:ascii="Times New Roman" w:eastAsia="Times New Roman" w:hAnsi="Times New Roman" w:cs="Times New Roman"/>
          <w:sz w:val="24"/>
          <w:szCs w:val="24"/>
          <w:lang w:eastAsia="ro-RO"/>
        </w:rPr>
        <w:t xml:space="preserve">, adică domeniul teoretic interesat de posibilitățile </w:t>
      </w:r>
      <w:proofErr w:type="spellStart"/>
      <w:r w:rsidRPr="008609AE">
        <w:rPr>
          <w:rFonts w:ascii="Times New Roman" w:eastAsia="Times New Roman" w:hAnsi="Times New Roman" w:cs="Times New Roman"/>
          <w:sz w:val="24"/>
          <w:szCs w:val="24"/>
          <w:lang w:eastAsia="ro-RO"/>
        </w:rPr>
        <w:t>şi</w:t>
      </w:r>
      <w:proofErr w:type="spellEnd"/>
      <w:r w:rsidRPr="008609AE">
        <w:rPr>
          <w:rFonts w:ascii="Times New Roman" w:eastAsia="Times New Roman" w:hAnsi="Times New Roman" w:cs="Times New Roman"/>
          <w:sz w:val="24"/>
          <w:szCs w:val="24"/>
          <w:lang w:eastAsia="ro-RO"/>
        </w:rPr>
        <w:t xml:space="preserve"> limitele </w:t>
      </w:r>
      <w:proofErr w:type="spellStart"/>
      <w:r w:rsidRPr="008609AE">
        <w:rPr>
          <w:rFonts w:ascii="Times New Roman" w:eastAsia="Times New Roman" w:hAnsi="Times New Roman" w:cs="Times New Roman"/>
          <w:sz w:val="24"/>
          <w:szCs w:val="24"/>
          <w:lang w:eastAsia="ro-RO"/>
        </w:rPr>
        <w:t>cunoaşterii</w:t>
      </w:r>
      <w:proofErr w:type="spellEnd"/>
      <w:r w:rsidRPr="008609AE">
        <w:rPr>
          <w:rFonts w:ascii="Times New Roman" w:eastAsia="Times New Roman" w:hAnsi="Times New Roman" w:cs="Times New Roman"/>
          <w:sz w:val="24"/>
          <w:szCs w:val="24"/>
          <w:lang w:eastAsia="ro-RO"/>
        </w:rPr>
        <w:t xml:space="preserve"> fenomenului educativ, de specificul cercetării pedagogice, de criteriile de întemeiere a </w:t>
      </w:r>
      <w:proofErr w:type="spellStart"/>
      <w:r w:rsidRPr="008609AE">
        <w:rPr>
          <w:rFonts w:ascii="Times New Roman" w:eastAsia="Times New Roman" w:hAnsi="Times New Roman" w:cs="Times New Roman"/>
          <w:sz w:val="24"/>
          <w:szCs w:val="24"/>
          <w:lang w:eastAsia="ro-RO"/>
        </w:rPr>
        <w:t>explicaţiei</w:t>
      </w:r>
      <w:proofErr w:type="spellEnd"/>
      <w:r w:rsidRPr="008609AE">
        <w:rPr>
          <w:rFonts w:ascii="Times New Roman" w:eastAsia="Times New Roman" w:hAnsi="Times New Roman" w:cs="Times New Roman"/>
          <w:sz w:val="24"/>
          <w:szCs w:val="24"/>
          <w:lang w:eastAsia="ro-RO"/>
        </w:rPr>
        <w:t xml:space="preserve"> pedagogice, de analiza </w:t>
      </w:r>
      <w:proofErr w:type="spellStart"/>
      <w:r w:rsidRPr="008609AE">
        <w:rPr>
          <w:rFonts w:ascii="Times New Roman" w:eastAsia="Times New Roman" w:hAnsi="Times New Roman" w:cs="Times New Roman"/>
          <w:sz w:val="24"/>
          <w:szCs w:val="24"/>
          <w:lang w:eastAsia="ro-RO"/>
        </w:rPr>
        <w:t>logico</w:t>
      </w:r>
      <w:proofErr w:type="spellEnd"/>
      <w:r w:rsidRPr="008609AE">
        <w:rPr>
          <w:rFonts w:ascii="Times New Roman" w:eastAsia="Times New Roman" w:hAnsi="Times New Roman" w:cs="Times New Roman"/>
          <w:sz w:val="24"/>
          <w:szCs w:val="24"/>
          <w:lang w:eastAsia="ro-RO"/>
        </w:rPr>
        <w:t xml:space="preserve">-retorică a discursului educativ (dar </w:t>
      </w:r>
      <w:proofErr w:type="spellStart"/>
      <w:r w:rsidRPr="008609AE">
        <w:rPr>
          <w:rFonts w:ascii="Times New Roman" w:eastAsia="Times New Roman" w:hAnsi="Times New Roman" w:cs="Times New Roman"/>
          <w:sz w:val="24"/>
          <w:szCs w:val="24"/>
          <w:lang w:eastAsia="ro-RO"/>
        </w:rPr>
        <w:t>şi</w:t>
      </w:r>
      <w:proofErr w:type="spellEnd"/>
      <w:r w:rsidRPr="008609AE">
        <w:rPr>
          <w:rFonts w:ascii="Times New Roman" w:eastAsia="Times New Roman" w:hAnsi="Times New Roman" w:cs="Times New Roman"/>
          <w:sz w:val="24"/>
          <w:szCs w:val="24"/>
          <w:lang w:eastAsia="ro-RO"/>
        </w:rPr>
        <w:t xml:space="preserve"> al pedagogiei), de exigențele de </w:t>
      </w:r>
      <w:proofErr w:type="spellStart"/>
      <w:r w:rsidRPr="008609AE">
        <w:rPr>
          <w:rFonts w:ascii="Times New Roman" w:eastAsia="Times New Roman" w:hAnsi="Times New Roman" w:cs="Times New Roman"/>
          <w:sz w:val="24"/>
          <w:szCs w:val="24"/>
          <w:lang w:eastAsia="ro-RO"/>
        </w:rPr>
        <w:t>consistenţă</w:t>
      </w:r>
      <w:proofErr w:type="spellEnd"/>
      <w:r w:rsidRPr="008609AE">
        <w:rPr>
          <w:rFonts w:ascii="Times New Roman" w:eastAsia="Times New Roman" w:hAnsi="Times New Roman" w:cs="Times New Roman"/>
          <w:sz w:val="24"/>
          <w:szCs w:val="24"/>
          <w:lang w:eastAsia="ro-RO"/>
        </w:rPr>
        <w:t xml:space="preserve"> </w:t>
      </w:r>
      <w:proofErr w:type="spellStart"/>
      <w:r w:rsidRPr="008609AE">
        <w:rPr>
          <w:rFonts w:ascii="Times New Roman" w:eastAsia="Times New Roman" w:hAnsi="Times New Roman" w:cs="Times New Roman"/>
          <w:sz w:val="24"/>
          <w:szCs w:val="24"/>
          <w:lang w:eastAsia="ro-RO"/>
        </w:rPr>
        <w:t>şi</w:t>
      </w:r>
      <w:proofErr w:type="spellEnd"/>
      <w:r w:rsidRPr="008609AE">
        <w:rPr>
          <w:rFonts w:ascii="Times New Roman" w:eastAsia="Times New Roman" w:hAnsi="Times New Roman" w:cs="Times New Roman"/>
          <w:sz w:val="24"/>
          <w:szCs w:val="24"/>
          <w:lang w:eastAsia="ro-RO"/>
        </w:rPr>
        <w:t xml:space="preserve"> </w:t>
      </w:r>
      <w:proofErr w:type="spellStart"/>
      <w:r w:rsidRPr="008609AE">
        <w:rPr>
          <w:rFonts w:ascii="Times New Roman" w:eastAsia="Times New Roman" w:hAnsi="Times New Roman" w:cs="Times New Roman"/>
          <w:sz w:val="24"/>
          <w:szCs w:val="24"/>
          <w:lang w:eastAsia="ro-RO"/>
        </w:rPr>
        <w:t>congruenţă</w:t>
      </w:r>
      <w:proofErr w:type="spellEnd"/>
      <w:r w:rsidRPr="008609AE">
        <w:rPr>
          <w:rFonts w:ascii="Times New Roman" w:eastAsia="Times New Roman" w:hAnsi="Times New Roman" w:cs="Times New Roman"/>
          <w:sz w:val="24"/>
          <w:szCs w:val="24"/>
          <w:lang w:eastAsia="ro-RO"/>
        </w:rPr>
        <w:t xml:space="preserve"> a teoriei pedagogice etc.; Exemple te topici: </w:t>
      </w:r>
      <w:r w:rsidRPr="008609AE">
        <w:rPr>
          <w:rFonts w:ascii="Times New Roman" w:eastAsia="Times New Roman" w:hAnsi="Times New Roman" w:cs="Times New Roman"/>
          <w:i/>
          <w:sz w:val="24"/>
          <w:szCs w:val="24"/>
          <w:lang w:eastAsia="ro-RO"/>
        </w:rPr>
        <w:t>Metodologia cercetării psihopedagogice, Curente, teorii și modele educative, Logica discursului pedagogic</w:t>
      </w:r>
      <w:r w:rsidRPr="008609AE">
        <w:rPr>
          <w:rFonts w:ascii="Times New Roman" w:eastAsia="Times New Roman" w:hAnsi="Times New Roman" w:cs="Times New Roman"/>
          <w:sz w:val="24"/>
          <w:szCs w:val="24"/>
          <w:lang w:eastAsia="ro-RO"/>
        </w:rPr>
        <w:t>, etc.</w:t>
      </w:r>
      <w:r w:rsidR="00AA4701">
        <w:rPr>
          <w:rFonts w:ascii="Times New Roman" w:eastAsia="Times New Roman" w:hAnsi="Times New Roman" w:cs="Times New Roman"/>
          <w:sz w:val="24"/>
          <w:szCs w:val="24"/>
          <w:lang w:eastAsia="ro-RO"/>
        </w:rPr>
        <w:t>;</w:t>
      </w:r>
    </w:p>
    <w:p w:rsidR="00651748" w:rsidRPr="008609AE" w:rsidRDefault="00651748" w:rsidP="00651748">
      <w:pPr>
        <w:numPr>
          <w:ilvl w:val="0"/>
          <w:numId w:val="12"/>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 xml:space="preserve">axiologia </w:t>
      </w:r>
      <w:proofErr w:type="spellStart"/>
      <w:r w:rsidRPr="008609AE">
        <w:rPr>
          <w:rFonts w:ascii="Times New Roman" w:eastAsia="Times New Roman" w:hAnsi="Times New Roman" w:cs="Times New Roman"/>
          <w:b/>
          <w:sz w:val="24"/>
          <w:szCs w:val="24"/>
          <w:lang w:eastAsia="ro-RO"/>
        </w:rPr>
        <w:t>educaţiei</w:t>
      </w:r>
      <w:proofErr w:type="spellEnd"/>
      <w:r w:rsidRPr="008609AE">
        <w:rPr>
          <w:rFonts w:ascii="Times New Roman" w:eastAsia="Times New Roman" w:hAnsi="Times New Roman" w:cs="Times New Roman"/>
          <w:sz w:val="24"/>
          <w:szCs w:val="24"/>
          <w:lang w:eastAsia="ro-RO"/>
        </w:rPr>
        <w:t xml:space="preserve">, orientată spre identificarea valorilor vehiculate sau decantate în conținutul </w:t>
      </w:r>
      <w:proofErr w:type="spellStart"/>
      <w:r w:rsidRPr="008609AE">
        <w:rPr>
          <w:rFonts w:ascii="Times New Roman" w:eastAsia="Times New Roman" w:hAnsi="Times New Roman" w:cs="Times New Roman"/>
          <w:sz w:val="24"/>
          <w:szCs w:val="24"/>
          <w:lang w:eastAsia="ro-RO"/>
        </w:rPr>
        <w:t>educaţiei</w:t>
      </w:r>
      <w:proofErr w:type="spellEnd"/>
      <w:r w:rsidRPr="008609AE">
        <w:rPr>
          <w:rFonts w:ascii="Times New Roman" w:eastAsia="Times New Roman" w:hAnsi="Times New Roman" w:cs="Times New Roman"/>
          <w:sz w:val="24"/>
          <w:szCs w:val="24"/>
          <w:lang w:eastAsia="ro-RO"/>
        </w:rPr>
        <w:t xml:space="preserve">, discutarea modului de structurare a conținutului, depistarea conflictelor valorice </w:t>
      </w:r>
      <w:proofErr w:type="spellStart"/>
      <w:r w:rsidRPr="008609AE">
        <w:rPr>
          <w:rFonts w:ascii="Times New Roman" w:eastAsia="Times New Roman" w:hAnsi="Times New Roman" w:cs="Times New Roman"/>
          <w:sz w:val="24"/>
          <w:szCs w:val="24"/>
          <w:lang w:eastAsia="ro-RO"/>
        </w:rPr>
        <w:t>şi</w:t>
      </w:r>
      <w:proofErr w:type="spellEnd"/>
      <w:r w:rsidRPr="008609AE">
        <w:rPr>
          <w:rFonts w:ascii="Times New Roman" w:eastAsia="Times New Roman" w:hAnsi="Times New Roman" w:cs="Times New Roman"/>
          <w:sz w:val="24"/>
          <w:szCs w:val="24"/>
          <w:lang w:eastAsia="ro-RO"/>
        </w:rPr>
        <w:t xml:space="preserve"> a unor căi de rezolvare a acestora, relevarea dimensiunilor axiologice ale componentelor proceselor educative: </w:t>
      </w:r>
      <w:proofErr w:type="spellStart"/>
      <w:r w:rsidRPr="008609AE">
        <w:rPr>
          <w:rFonts w:ascii="Times New Roman" w:eastAsia="Times New Roman" w:hAnsi="Times New Roman" w:cs="Times New Roman"/>
          <w:sz w:val="24"/>
          <w:szCs w:val="24"/>
          <w:lang w:eastAsia="ro-RO"/>
        </w:rPr>
        <w:t>finalităţi</w:t>
      </w:r>
      <w:proofErr w:type="spellEnd"/>
      <w:r w:rsidRPr="008609AE">
        <w:rPr>
          <w:rFonts w:ascii="Times New Roman" w:eastAsia="Times New Roman" w:hAnsi="Times New Roman" w:cs="Times New Roman"/>
          <w:sz w:val="24"/>
          <w:szCs w:val="24"/>
          <w:lang w:eastAsia="ro-RO"/>
        </w:rPr>
        <w:t xml:space="preserve">, </w:t>
      </w:r>
      <w:proofErr w:type="spellStart"/>
      <w:r w:rsidRPr="008609AE">
        <w:rPr>
          <w:rFonts w:ascii="Times New Roman" w:eastAsia="Times New Roman" w:hAnsi="Times New Roman" w:cs="Times New Roman"/>
          <w:sz w:val="24"/>
          <w:szCs w:val="24"/>
          <w:lang w:eastAsia="ro-RO"/>
        </w:rPr>
        <w:t>conţinuturi</w:t>
      </w:r>
      <w:proofErr w:type="spellEnd"/>
      <w:r w:rsidRPr="008609AE">
        <w:rPr>
          <w:rFonts w:ascii="Times New Roman" w:eastAsia="Times New Roman" w:hAnsi="Times New Roman" w:cs="Times New Roman"/>
          <w:sz w:val="24"/>
          <w:szCs w:val="24"/>
          <w:lang w:eastAsia="ro-RO"/>
        </w:rPr>
        <w:t xml:space="preserve">, metodologie didactică, forme de organizare </w:t>
      </w:r>
      <w:proofErr w:type="spellStart"/>
      <w:r w:rsidRPr="008609AE">
        <w:rPr>
          <w:rFonts w:ascii="Times New Roman" w:eastAsia="Times New Roman" w:hAnsi="Times New Roman" w:cs="Times New Roman"/>
          <w:sz w:val="24"/>
          <w:szCs w:val="24"/>
          <w:lang w:eastAsia="ro-RO"/>
        </w:rPr>
        <w:t>şi</w:t>
      </w:r>
      <w:proofErr w:type="spellEnd"/>
      <w:r w:rsidRPr="008609AE">
        <w:rPr>
          <w:rFonts w:ascii="Times New Roman" w:eastAsia="Times New Roman" w:hAnsi="Times New Roman" w:cs="Times New Roman"/>
          <w:sz w:val="24"/>
          <w:szCs w:val="24"/>
          <w:lang w:eastAsia="ro-RO"/>
        </w:rPr>
        <w:t xml:space="preserve"> realizare a </w:t>
      </w:r>
      <w:proofErr w:type="spellStart"/>
      <w:r w:rsidRPr="008609AE">
        <w:rPr>
          <w:rFonts w:ascii="Times New Roman" w:eastAsia="Times New Roman" w:hAnsi="Times New Roman" w:cs="Times New Roman"/>
          <w:sz w:val="24"/>
          <w:szCs w:val="24"/>
          <w:lang w:eastAsia="ro-RO"/>
        </w:rPr>
        <w:t>educaţiei</w:t>
      </w:r>
      <w:proofErr w:type="spellEnd"/>
      <w:r w:rsidRPr="008609AE">
        <w:rPr>
          <w:rFonts w:ascii="Times New Roman" w:eastAsia="Times New Roman" w:hAnsi="Times New Roman" w:cs="Times New Roman"/>
          <w:sz w:val="24"/>
          <w:szCs w:val="24"/>
          <w:lang w:eastAsia="ro-RO"/>
        </w:rPr>
        <w:t xml:space="preserve"> etc. Exemple de topici: </w:t>
      </w:r>
      <w:r w:rsidRPr="008609AE">
        <w:rPr>
          <w:rFonts w:ascii="Times New Roman" w:eastAsia="Times New Roman" w:hAnsi="Times New Roman" w:cs="Times New Roman"/>
          <w:i/>
          <w:sz w:val="24"/>
          <w:szCs w:val="24"/>
          <w:lang w:eastAsia="ro-RO"/>
        </w:rPr>
        <w:t>Pedagogia culturii, Axiologia pedagogică, Conținuturi ale educației (morală, estetică, religioasă</w:t>
      </w:r>
      <w:r w:rsidRPr="008609AE">
        <w:rPr>
          <w:rFonts w:ascii="Times New Roman" w:eastAsia="Times New Roman" w:hAnsi="Times New Roman" w:cs="Times New Roman"/>
          <w:sz w:val="24"/>
          <w:szCs w:val="24"/>
          <w:lang w:eastAsia="ro-RO"/>
        </w:rPr>
        <w:t xml:space="preserve"> etc.);</w:t>
      </w:r>
    </w:p>
    <w:p w:rsidR="00651748" w:rsidRPr="008609AE" w:rsidRDefault="00651748" w:rsidP="00651748">
      <w:pPr>
        <w:numPr>
          <w:ilvl w:val="0"/>
          <w:numId w:val="12"/>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normativitatea educației</w:t>
      </w:r>
      <w:r w:rsidRPr="008609AE">
        <w:rPr>
          <w:rFonts w:ascii="Times New Roman" w:eastAsia="Times New Roman" w:hAnsi="Times New Roman" w:cs="Times New Roman"/>
          <w:sz w:val="24"/>
          <w:szCs w:val="24"/>
          <w:lang w:eastAsia="ro-RO"/>
        </w:rPr>
        <w:t xml:space="preserve">, respectiv acel domeniu al pedagogiei ce reclamă instituirea și respectarea unor norme </w:t>
      </w:r>
      <w:proofErr w:type="spellStart"/>
      <w:r w:rsidRPr="008609AE">
        <w:rPr>
          <w:rFonts w:ascii="Times New Roman" w:eastAsia="Times New Roman" w:hAnsi="Times New Roman" w:cs="Times New Roman"/>
          <w:sz w:val="24"/>
          <w:szCs w:val="24"/>
          <w:lang w:eastAsia="ro-RO"/>
        </w:rPr>
        <w:t>deontice</w:t>
      </w:r>
      <w:proofErr w:type="spellEnd"/>
      <w:r w:rsidRPr="008609AE">
        <w:rPr>
          <w:rFonts w:ascii="Times New Roman" w:eastAsia="Times New Roman" w:hAnsi="Times New Roman" w:cs="Times New Roman"/>
          <w:sz w:val="24"/>
          <w:szCs w:val="24"/>
          <w:lang w:eastAsia="ro-RO"/>
        </w:rPr>
        <w:t xml:space="preserve">, deontologice sau de jurisprudență ce reglează acțiunea educativă etc. dar și  punerea problemei dreptului de a le prescrie sau respecta. Avem în vedere atât problematica principiilor acțiunii didactice (vezi normativitatea aferentă), a eticii practicii didactice (la nivel de activitate formativă, de relație elev-profesor, profesor-părinte etc.), dar și a normelor juridice ce reglează activitatea educativă (un domeniu elastic, întrucât presupune variabile impredictibile legate de politic, ideologic, intruziune sau accident voluntarist etc.). Exemple de topici: </w:t>
      </w:r>
      <w:r w:rsidRPr="008609AE">
        <w:rPr>
          <w:rFonts w:ascii="Times New Roman" w:eastAsia="Times New Roman" w:hAnsi="Times New Roman" w:cs="Times New Roman"/>
          <w:i/>
          <w:sz w:val="24"/>
          <w:szCs w:val="24"/>
          <w:lang w:eastAsia="ro-RO"/>
        </w:rPr>
        <w:t>Politica educației, Legislația școlară, Deontologia didactică</w:t>
      </w:r>
      <w:r w:rsidR="00AA4701">
        <w:rPr>
          <w:rFonts w:ascii="Times New Roman" w:eastAsia="Times New Roman" w:hAnsi="Times New Roman" w:cs="Times New Roman"/>
          <w:sz w:val="24"/>
          <w:szCs w:val="24"/>
          <w:lang w:eastAsia="ro-RO"/>
        </w:rPr>
        <w:t xml:space="preserve"> etc.;</w:t>
      </w:r>
    </w:p>
    <w:p w:rsidR="00651748" w:rsidRPr="008609AE" w:rsidRDefault="00651748" w:rsidP="00651748">
      <w:pPr>
        <w:numPr>
          <w:ilvl w:val="0"/>
          <w:numId w:val="12"/>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 xml:space="preserve">dialectica educației, </w:t>
      </w:r>
      <w:r w:rsidRPr="008609AE">
        <w:rPr>
          <w:rFonts w:ascii="Times New Roman" w:eastAsia="Times New Roman" w:hAnsi="Times New Roman" w:cs="Times New Roman"/>
          <w:sz w:val="24"/>
          <w:szCs w:val="24"/>
          <w:lang w:eastAsia="ro-RO"/>
        </w:rPr>
        <w:t xml:space="preserve">respectiv orizontul pedagogic interesat de evoluția educației în timp, schimbarea paradigmelor educaționale, modificabilitatea și circumstanțierea practicilor educative funcție de timp, spațiu, presiuni culturale, sociale, politice etc. Exemple de topici: </w:t>
      </w:r>
      <w:r w:rsidRPr="008609AE">
        <w:rPr>
          <w:rFonts w:ascii="Times New Roman" w:eastAsia="Times New Roman" w:hAnsi="Times New Roman" w:cs="Times New Roman"/>
          <w:i/>
          <w:sz w:val="24"/>
          <w:szCs w:val="24"/>
          <w:lang w:eastAsia="ro-RO"/>
        </w:rPr>
        <w:t>Istoria educației, Istoria gândirii pedagogice, Etnopedagogia, Antropologia educației, Pedagogia comparată, Inovare și reformă în educație, Pedagogie interculturală</w:t>
      </w:r>
      <w:r w:rsidRPr="008609AE">
        <w:rPr>
          <w:rFonts w:ascii="Times New Roman" w:eastAsia="Times New Roman" w:hAnsi="Times New Roman" w:cs="Times New Roman"/>
          <w:sz w:val="24"/>
          <w:szCs w:val="24"/>
          <w:lang w:eastAsia="ro-RO"/>
        </w:rPr>
        <w:t xml:space="preserve"> etc.</w:t>
      </w:r>
    </w:p>
    <w:p w:rsidR="00651748" w:rsidRPr="008609AE" w:rsidRDefault="00651748" w:rsidP="00651748">
      <w:pPr>
        <w:spacing w:after="0" w:line="240" w:lineRule="auto"/>
        <w:ind w:right="282"/>
        <w:jc w:val="both"/>
        <w:rPr>
          <w:rFonts w:ascii="Times New Roman" w:eastAsia="Times New Roman" w:hAnsi="Times New Roman" w:cs="Times New Roman"/>
          <w:sz w:val="24"/>
          <w:szCs w:val="24"/>
          <w:lang w:eastAsia="ro-RO"/>
        </w:rPr>
      </w:pPr>
    </w:p>
    <w:p w:rsidR="00651748" w:rsidRPr="008609AE" w:rsidRDefault="00651748" w:rsidP="00651748">
      <w:pPr>
        <w:spacing w:after="0" w:line="240" w:lineRule="auto"/>
        <w:ind w:right="282"/>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sz w:val="24"/>
          <w:szCs w:val="24"/>
          <w:lang w:eastAsia="ro-RO"/>
        </w:rPr>
        <w:t>Cele șase domenii, explicitate mai sus, pot fi puse în relație cu o serie de întrebări subsecvente ce reliefează specificitatea demersurilor ce se pot realiza în interiorul filosofiei educației, după cum urmează:</w:t>
      </w:r>
    </w:p>
    <w:p w:rsidR="00651748" w:rsidRPr="008609AE" w:rsidRDefault="00651748" w:rsidP="00651748">
      <w:pPr>
        <w:spacing w:after="0" w:line="240" w:lineRule="auto"/>
        <w:ind w:left="1080" w:right="282"/>
        <w:contextualSpacing/>
        <w:jc w:val="both"/>
        <w:rPr>
          <w:rFonts w:ascii="Times New Roman" w:eastAsia="Times New Roman" w:hAnsi="Times New Roman" w:cs="Times New Roman"/>
          <w:sz w:val="24"/>
          <w:szCs w:val="24"/>
          <w:lang w:eastAsia="ro-RO"/>
        </w:rPr>
      </w:pPr>
    </w:p>
    <w:p w:rsidR="00651748" w:rsidRPr="008609AE" w:rsidRDefault="00651748" w:rsidP="00651748">
      <w:pPr>
        <w:numPr>
          <w:ilvl w:val="0"/>
          <w:numId w:val="13"/>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 xml:space="preserve">Ontologia educației </w:t>
      </w:r>
      <w:r w:rsidRPr="008609AE">
        <w:rPr>
          <w:rFonts w:ascii="Times New Roman" w:eastAsia="Times New Roman" w:hAnsi="Times New Roman" w:cs="Times New Roman"/>
          <w:sz w:val="24"/>
          <w:szCs w:val="24"/>
          <w:lang w:eastAsia="ro-RO"/>
        </w:rPr>
        <w:t>vizează elementele „naturale” ale educației și</w:t>
      </w:r>
      <w:r w:rsidRPr="008609AE">
        <w:rPr>
          <w:rFonts w:ascii="Times New Roman" w:eastAsia="Times New Roman" w:hAnsi="Times New Roman" w:cs="Times New Roman"/>
          <w:b/>
          <w:sz w:val="24"/>
          <w:szCs w:val="24"/>
          <w:lang w:eastAsia="ro-RO"/>
        </w:rPr>
        <w:t xml:space="preserve"> </w:t>
      </w:r>
      <w:r w:rsidRPr="008609AE">
        <w:rPr>
          <w:rFonts w:ascii="Times New Roman" w:eastAsia="Times New Roman" w:hAnsi="Times New Roman" w:cs="Times New Roman"/>
          <w:sz w:val="24"/>
          <w:szCs w:val="24"/>
          <w:lang w:eastAsia="ro-RO"/>
        </w:rPr>
        <w:t>pune întrebarea „cu cine, cu ce mijloace și unde/când facem educația?”;</w:t>
      </w:r>
    </w:p>
    <w:p w:rsidR="00651748" w:rsidRPr="008609AE" w:rsidRDefault="00651748" w:rsidP="00651748">
      <w:pPr>
        <w:numPr>
          <w:ilvl w:val="0"/>
          <w:numId w:val="13"/>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Praxiologia educației</w:t>
      </w:r>
      <w:r w:rsidRPr="008609AE">
        <w:rPr>
          <w:rFonts w:ascii="Times New Roman" w:eastAsia="Times New Roman" w:hAnsi="Times New Roman" w:cs="Times New Roman"/>
          <w:sz w:val="24"/>
          <w:szCs w:val="24"/>
          <w:lang w:eastAsia="ro-RO"/>
        </w:rPr>
        <w:t xml:space="preserve"> se raportează la elementele procedurale și propune tema „cum atingem scopul educației?”, „care e calea?”, „ce e prioritar/eficient să facem?”;</w:t>
      </w:r>
    </w:p>
    <w:p w:rsidR="00651748" w:rsidRPr="008609AE" w:rsidRDefault="00651748" w:rsidP="00651748">
      <w:pPr>
        <w:numPr>
          <w:ilvl w:val="0"/>
          <w:numId w:val="13"/>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Epistemologia educației</w:t>
      </w:r>
      <w:r w:rsidRPr="008609AE">
        <w:rPr>
          <w:rFonts w:ascii="Times New Roman" w:eastAsia="Times New Roman" w:hAnsi="Times New Roman" w:cs="Times New Roman"/>
          <w:sz w:val="24"/>
          <w:szCs w:val="24"/>
          <w:lang w:eastAsia="ro-RO"/>
        </w:rPr>
        <w:t xml:space="preserve"> încearcă să răspundă la întrebarea prin ce căi </w:t>
      </w:r>
      <w:proofErr w:type="spellStart"/>
      <w:r w:rsidRPr="008609AE">
        <w:rPr>
          <w:rFonts w:ascii="Times New Roman" w:eastAsia="Times New Roman" w:hAnsi="Times New Roman" w:cs="Times New Roman"/>
          <w:sz w:val="24"/>
          <w:szCs w:val="24"/>
          <w:lang w:eastAsia="ro-RO"/>
        </w:rPr>
        <w:t>şi</w:t>
      </w:r>
      <w:proofErr w:type="spellEnd"/>
      <w:r w:rsidRPr="008609AE">
        <w:rPr>
          <w:rFonts w:ascii="Times New Roman" w:eastAsia="Times New Roman" w:hAnsi="Times New Roman" w:cs="Times New Roman"/>
          <w:sz w:val="24"/>
          <w:szCs w:val="24"/>
          <w:lang w:eastAsia="ro-RO"/>
        </w:rPr>
        <w:t xml:space="preserve"> cât putem </w:t>
      </w:r>
      <w:proofErr w:type="spellStart"/>
      <w:r w:rsidRPr="008609AE">
        <w:rPr>
          <w:rFonts w:ascii="Times New Roman" w:eastAsia="Times New Roman" w:hAnsi="Times New Roman" w:cs="Times New Roman"/>
          <w:sz w:val="24"/>
          <w:szCs w:val="24"/>
          <w:lang w:eastAsia="ro-RO"/>
        </w:rPr>
        <w:t>şti</w:t>
      </w:r>
      <w:proofErr w:type="spellEnd"/>
      <w:r w:rsidRPr="008609AE">
        <w:rPr>
          <w:rFonts w:ascii="Times New Roman" w:eastAsia="Times New Roman" w:hAnsi="Times New Roman" w:cs="Times New Roman"/>
          <w:sz w:val="24"/>
          <w:szCs w:val="24"/>
          <w:lang w:eastAsia="ro-RO"/>
        </w:rPr>
        <w:t xml:space="preserve"> despre fenomenul educativ, „ce valoare de adevăr are explicația/teoria </w:t>
      </w:r>
      <w:r w:rsidRPr="008609AE">
        <w:rPr>
          <w:rFonts w:ascii="Times New Roman" w:eastAsia="Times New Roman" w:hAnsi="Times New Roman" w:cs="Times New Roman"/>
          <w:sz w:val="24"/>
          <w:szCs w:val="24"/>
          <w:lang w:eastAsia="ro-RO"/>
        </w:rPr>
        <w:lastRenderedPageBreak/>
        <w:t xml:space="preserve">pedagogică?”, „cum translăm cunoașterea/experiența dinspre teoretic către practic și/sau invers”?; </w:t>
      </w:r>
    </w:p>
    <w:p w:rsidR="00651748" w:rsidRPr="008609AE" w:rsidRDefault="00651748" w:rsidP="00651748">
      <w:pPr>
        <w:numPr>
          <w:ilvl w:val="0"/>
          <w:numId w:val="13"/>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Axiologia educației</w:t>
      </w:r>
      <w:r w:rsidRPr="008609AE">
        <w:rPr>
          <w:rFonts w:ascii="Times New Roman" w:eastAsia="Times New Roman" w:hAnsi="Times New Roman" w:cs="Times New Roman"/>
          <w:sz w:val="24"/>
          <w:szCs w:val="24"/>
          <w:lang w:eastAsia="ro-RO"/>
        </w:rPr>
        <w:t xml:space="preserve"> se referă la ce valori transmitem prin educație și se întreabă despre „care e scopul educației”, „ce este mai bun de făcut?”, „ce înseamnă a fi educat?”; </w:t>
      </w:r>
    </w:p>
    <w:p w:rsidR="00651748" w:rsidRPr="008609AE" w:rsidRDefault="00651748" w:rsidP="00651748">
      <w:pPr>
        <w:numPr>
          <w:ilvl w:val="0"/>
          <w:numId w:val="13"/>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Normativitatea educației</w:t>
      </w:r>
      <w:r w:rsidRPr="008609AE">
        <w:rPr>
          <w:rFonts w:ascii="Times New Roman" w:eastAsia="Times New Roman" w:hAnsi="Times New Roman" w:cs="Times New Roman"/>
          <w:sz w:val="24"/>
          <w:szCs w:val="24"/>
          <w:lang w:eastAsia="ro-RO"/>
        </w:rPr>
        <w:t xml:space="preserve"> pune problema posibilităților și a limitelor intervenției educative, „ce îmi este îngăduit să fac prin educație/în numele educației?”, „care este cadrul normativ/legislativ care stimulează/frânează educația?” ;</w:t>
      </w:r>
    </w:p>
    <w:p w:rsidR="00651748" w:rsidRPr="008609AE" w:rsidRDefault="00651748" w:rsidP="00651748">
      <w:pPr>
        <w:numPr>
          <w:ilvl w:val="0"/>
          <w:numId w:val="13"/>
        </w:numPr>
        <w:spacing w:after="0" w:line="240" w:lineRule="auto"/>
        <w:ind w:right="282"/>
        <w:contextualSpacing/>
        <w:jc w:val="both"/>
        <w:rPr>
          <w:rFonts w:ascii="Times New Roman" w:eastAsia="Times New Roman" w:hAnsi="Times New Roman" w:cs="Times New Roman"/>
          <w:sz w:val="24"/>
          <w:szCs w:val="24"/>
          <w:lang w:eastAsia="ro-RO"/>
        </w:rPr>
      </w:pPr>
      <w:r w:rsidRPr="008609AE">
        <w:rPr>
          <w:rFonts w:ascii="Times New Roman" w:eastAsia="Times New Roman" w:hAnsi="Times New Roman" w:cs="Times New Roman"/>
          <w:b/>
          <w:sz w:val="24"/>
          <w:szCs w:val="24"/>
          <w:lang w:eastAsia="ro-RO"/>
        </w:rPr>
        <w:t>Dialectica educației</w:t>
      </w:r>
      <w:r w:rsidRPr="008609AE">
        <w:rPr>
          <w:rFonts w:ascii="Times New Roman" w:eastAsia="Times New Roman" w:hAnsi="Times New Roman" w:cs="Times New Roman"/>
          <w:sz w:val="24"/>
          <w:szCs w:val="24"/>
          <w:lang w:eastAsia="ro-RO"/>
        </w:rPr>
        <w:t xml:space="preserve"> este atentă la evoluția practicilor educative, „ce trebuie să schimb, să transform, să inovez?”, „care sunt factorii schimbării?” </w:t>
      </w:r>
    </w:p>
    <w:p w:rsidR="00651748" w:rsidRPr="0087125B" w:rsidRDefault="00651748" w:rsidP="00651748">
      <w:pPr>
        <w:shd w:val="clear" w:color="auto" w:fill="FFFFFF"/>
        <w:spacing w:after="0" w:line="240" w:lineRule="auto"/>
        <w:jc w:val="both"/>
        <w:rPr>
          <w:rFonts w:ascii="Times New Roman" w:eastAsia="Times New Roman" w:hAnsi="Times New Roman" w:cs="Times New Roman"/>
          <w:color w:val="0A0A0A"/>
          <w:sz w:val="24"/>
          <w:szCs w:val="24"/>
          <w:lang w:eastAsia="ro-RO"/>
        </w:rPr>
      </w:pPr>
    </w:p>
    <w:p w:rsidR="008262D5" w:rsidRDefault="008262D5" w:rsidP="00CB153F">
      <w:pPr>
        <w:shd w:val="clear" w:color="auto" w:fill="FFFFFF"/>
        <w:spacing w:after="0" w:line="240" w:lineRule="auto"/>
        <w:jc w:val="both"/>
        <w:rPr>
          <w:rFonts w:ascii="Times New Roman" w:eastAsia="Times New Roman" w:hAnsi="Times New Roman" w:cs="Times New Roman"/>
          <w:color w:val="0A0A0A"/>
          <w:sz w:val="24"/>
          <w:szCs w:val="24"/>
          <w:lang w:eastAsia="ro-RO"/>
        </w:rPr>
      </w:pPr>
      <w:r w:rsidRPr="0087125B">
        <w:rPr>
          <w:rFonts w:ascii="Times New Roman" w:eastAsia="Times New Roman" w:hAnsi="Times New Roman" w:cs="Times New Roman"/>
          <w:color w:val="0A0A0A"/>
          <w:sz w:val="24"/>
          <w:szCs w:val="24"/>
          <w:lang w:eastAsia="ro-RO"/>
        </w:rPr>
        <w:t>Aceste șase direcții ar trebui să se reflecte și în curriculumul programului de formare a profesorilor. De altfel, în mare măsură aceste demersuri se întrevăd la nivelul disciplinelor din actualele planuri de învățământ care asigură formarea corpului profesoral, unele „pete albe” putând fi abolite printr-o recalibrare curriculară – atât pe linie disciplinară, cât și tematică.</w:t>
      </w:r>
    </w:p>
    <w:p w:rsidR="00850B0C" w:rsidRPr="0087125B" w:rsidRDefault="00850B0C" w:rsidP="00CB153F">
      <w:pPr>
        <w:shd w:val="clear" w:color="auto" w:fill="FFFFFF"/>
        <w:spacing w:after="0" w:line="240" w:lineRule="auto"/>
        <w:jc w:val="both"/>
        <w:rPr>
          <w:rFonts w:ascii="Times New Roman" w:eastAsia="Times New Roman" w:hAnsi="Times New Roman" w:cs="Times New Roman"/>
          <w:color w:val="0A0A0A"/>
          <w:sz w:val="24"/>
          <w:szCs w:val="24"/>
          <w:lang w:eastAsia="ro-RO"/>
        </w:rPr>
      </w:pPr>
    </w:p>
    <w:p w:rsidR="008262D5" w:rsidRDefault="008262D5" w:rsidP="00CB153F">
      <w:pPr>
        <w:shd w:val="clear" w:color="auto" w:fill="FFFFFF"/>
        <w:spacing w:after="0" w:line="240" w:lineRule="auto"/>
        <w:jc w:val="both"/>
        <w:rPr>
          <w:rFonts w:ascii="Times New Roman" w:eastAsia="Times New Roman" w:hAnsi="Times New Roman" w:cs="Times New Roman"/>
          <w:color w:val="0A0A0A"/>
          <w:sz w:val="24"/>
          <w:szCs w:val="24"/>
          <w:lang w:eastAsia="ro-RO"/>
        </w:rPr>
      </w:pPr>
      <w:r w:rsidRPr="0087125B">
        <w:rPr>
          <w:rFonts w:ascii="Times New Roman" w:eastAsia="Times New Roman" w:hAnsi="Times New Roman" w:cs="Times New Roman"/>
          <w:color w:val="0A0A0A"/>
          <w:sz w:val="24"/>
          <w:szCs w:val="24"/>
          <w:lang w:eastAsia="ro-RO"/>
        </w:rPr>
        <w:t>Cele șase profiluri teoretice ce se subscriu filosofiei educației sunt interdependente. O analiză pertinentă de ontologie educațională nu se poate realiza fără respectarea unor minime prescripții epistemologice, fără o poziționare valorică față de existență, fără o respectare a normativității implicite sau explicite etc. O întreprindere de epistemologie educațională presupune un anumit mod de a înțelege ființa educată,  o necesară relaționare a cumulului de cunoștințe la un cadru valoric de ierarhizare și validare, o luare în considerare a aspectului ontic în care se desfășoară educație etc. O cercetare de axiologie educațională va ține cont de valențele „</w:t>
      </w:r>
      <w:proofErr w:type="spellStart"/>
      <w:r w:rsidRPr="0087125B">
        <w:rPr>
          <w:rFonts w:ascii="Times New Roman" w:eastAsia="Times New Roman" w:hAnsi="Times New Roman" w:cs="Times New Roman"/>
          <w:color w:val="0A0A0A"/>
          <w:sz w:val="24"/>
          <w:szCs w:val="24"/>
          <w:lang w:eastAsia="ro-RO"/>
        </w:rPr>
        <w:t>ființiale</w:t>
      </w:r>
      <w:proofErr w:type="spellEnd"/>
      <w:r w:rsidRPr="0087125B">
        <w:rPr>
          <w:rFonts w:ascii="Times New Roman" w:eastAsia="Times New Roman" w:hAnsi="Times New Roman" w:cs="Times New Roman"/>
          <w:color w:val="0A0A0A"/>
          <w:sz w:val="24"/>
          <w:szCs w:val="24"/>
          <w:lang w:eastAsia="ro-RO"/>
        </w:rPr>
        <w:t>” ale valorilor și va pleda pentru concretizarea lor în act, după cum se va ține cont de un instrumentar epistemic de descriere și prescriere a</w:t>
      </w:r>
      <w:r w:rsidR="001B59AB">
        <w:rPr>
          <w:rFonts w:ascii="Times New Roman" w:eastAsia="Times New Roman" w:hAnsi="Times New Roman" w:cs="Times New Roman"/>
          <w:color w:val="0A0A0A"/>
          <w:sz w:val="24"/>
          <w:szCs w:val="24"/>
          <w:lang w:eastAsia="ro-RO"/>
        </w:rPr>
        <w:t xml:space="preserve"> valorilor în educație etc. </w:t>
      </w:r>
    </w:p>
    <w:p w:rsidR="001B59AB" w:rsidRPr="0087125B" w:rsidRDefault="001B59AB" w:rsidP="00CB153F">
      <w:pPr>
        <w:shd w:val="clear" w:color="auto" w:fill="FFFFFF"/>
        <w:spacing w:after="0" w:line="240" w:lineRule="auto"/>
        <w:jc w:val="both"/>
        <w:rPr>
          <w:rFonts w:ascii="Times New Roman" w:eastAsia="Times New Roman" w:hAnsi="Times New Roman" w:cs="Times New Roman"/>
          <w:color w:val="0A0A0A"/>
          <w:sz w:val="24"/>
          <w:szCs w:val="24"/>
          <w:lang w:eastAsia="ro-RO"/>
        </w:rPr>
      </w:pPr>
    </w:p>
    <w:p w:rsidR="00CB18BB" w:rsidRDefault="00CB18BB" w:rsidP="00CB153F">
      <w:pPr>
        <w:shd w:val="clear" w:color="auto" w:fill="FFFFFF"/>
        <w:spacing w:after="0" w:line="240" w:lineRule="auto"/>
        <w:jc w:val="both"/>
        <w:rPr>
          <w:rFonts w:ascii="Times New Roman" w:eastAsia="Times New Roman" w:hAnsi="Times New Roman" w:cs="Times New Roman"/>
          <w:i/>
          <w:color w:val="0A0A0A"/>
          <w:sz w:val="24"/>
          <w:szCs w:val="24"/>
          <w:lang w:eastAsia="ro-RO"/>
        </w:rPr>
      </w:pPr>
      <w:r w:rsidRPr="00CB18BB">
        <w:rPr>
          <w:rFonts w:ascii="Times New Roman" w:eastAsia="Times New Roman" w:hAnsi="Times New Roman" w:cs="Times New Roman"/>
          <w:i/>
          <w:color w:val="0A0A0A"/>
          <w:sz w:val="24"/>
          <w:szCs w:val="24"/>
          <w:lang w:eastAsia="ro-RO"/>
        </w:rPr>
        <w:t>Concluzii</w:t>
      </w:r>
    </w:p>
    <w:p w:rsidR="00CB18BB" w:rsidRPr="00CB18BB" w:rsidRDefault="00CB18BB" w:rsidP="00CB153F">
      <w:pPr>
        <w:shd w:val="clear" w:color="auto" w:fill="FFFFFF"/>
        <w:spacing w:after="0" w:line="240" w:lineRule="auto"/>
        <w:jc w:val="both"/>
        <w:rPr>
          <w:rFonts w:ascii="Times New Roman" w:eastAsia="Times New Roman" w:hAnsi="Times New Roman" w:cs="Times New Roman"/>
          <w:i/>
          <w:color w:val="0A0A0A"/>
          <w:sz w:val="24"/>
          <w:szCs w:val="24"/>
          <w:lang w:eastAsia="ro-RO"/>
        </w:rPr>
      </w:pPr>
    </w:p>
    <w:p w:rsidR="008262D5" w:rsidRDefault="00CB18BB" w:rsidP="00CB153F">
      <w:pPr>
        <w:shd w:val="clear" w:color="auto" w:fill="FFFFFF"/>
        <w:spacing w:after="0" w:line="240" w:lineRule="auto"/>
        <w:jc w:val="both"/>
        <w:rPr>
          <w:rFonts w:ascii="Times New Roman" w:eastAsia="Times New Roman" w:hAnsi="Times New Roman" w:cs="Times New Roman"/>
          <w:color w:val="0A0A0A"/>
          <w:sz w:val="24"/>
          <w:szCs w:val="24"/>
          <w:lang w:eastAsia="ro-RO"/>
        </w:rPr>
      </w:pPr>
      <w:r>
        <w:rPr>
          <w:rFonts w:ascii="Times New Roman" w:eastAsia="Times New Roman" w:hAnsi="Times New Roman" w:cs="Times New Roman"/>
          <w:color w:val="0A0A0A"/>
          <w:sz w:val="24"/>
          <w:szCs w:val="24"/>
          <w:lang w:eastAsia="ro-RO"/>
        </w:rPr>
        <w:t>Din cele de mai sus reiese importanța teoriei sau viziunii despre educație în raport cu practica derivată sau urmată de aceasta. Succesul acțiunii educative este dat atât de cons</w:t>
      </w:r>
      <w:r w:rsidR="006F18C8">
        <w:rPr>
          <w:rFonts w:ascii="Times New Roman" w:eastAsia="Times New Roman" w:hAnsi="Times New Roman" w:cs="Times New Roman"/>
          <w:color w:val="0A0A0A"/>
          <w:sz w:val="24"/>
          <w:szCs w:val="24"/>
          <w:lang w:eastAsia="ro-RO"/>
        </w:rPr>
        <w:t>istența, pertinența</w:t>
      </w:r>
      <w:r>
        <w:rPr>
          <w:rFonts w:ascii="Times New Roman" w:eastAsia="Times New Roman" w:hAnsi="Times New Roman" w:cs="Times New Roman"/>
          <w:color w:val="0A0A0A"/>
          <w:sz w:val="24"/>
          <w:szCs w:val="24"/>
          <w:lang w:eastAsia="ro-RO"/>
        </w:rPr>
        <w:t xml:space="preserve"> teoriei ca atare, dar și de felul cum aceasta este </w:t>
      </w:r>
      <w:r w:rsidR="006F18C8">
        <w:rPr>
          <w:rFonts w:ascii="Times New Roman" w:eastAsia="Times New Roman" w:hAnsi="Times New Roman" w:cs="Times New Roman"/>
          <w:color w:val="0A0A0A"/>
          <w:sz w:val="24"/>
          <w:szCs w:val="24"/>
          <w:lang w:eastAsia="ro-RO"/>
        </w:rPr>
        <w:t xml:space="preserve">circumstanțiată și </w:t>
      </w:r>
      <w:r>
        <w:rPr>
          <w:rFonts w:ascii="Times New Roman" w:eastAsia="Times New Roman" w:hAnsi="Times New Roman" w:cs="Times New Roman"/>
          <w:color w:val="0A0A0A"/>
          <w:sz w:val="24"/>
          <w:szCs w:val="24"/>
          <w:lang w:eastAsia="ro-RO"/>
        </w:rPr>
        <w:t>activată la nivel procesual. Nu poți spera la o practică de calitate, dacă aceasta nu est</w:t>
      </w:r>
      <w:r w:rsidR="006F18C8">
        <w:rPr>
          <w:rFonts w:ascii="Times New Roman" w:eastAsia="Times New Roman" w:hAnsi="Times New Roman" w:cs="Times New Roman"/>
          <w:color w:val="0A0A0A"/>
          <w:sz w:val="24"/>
          <w:szCs w:val="24"/>
          <w:lang w:eastAsia="ro-RO"/>
        </w:rPr>
        <w:t xml:space="preserve">e anticipată sau proiectată de </w:t>
      </w:r>
      <w:r>
        <w:rPr>
          <w:rFonts w:ascii="Times New Roman" w:eastAsia="Times New Roman" w:hAnsi="Times New Roman" w:cs="Times New Roman"/>
          <w:color w:val="0A0A0A"/>
          <w:sz w:val="24"/>
          <w:szCs w:val="24"/>
          <w:lang w:eastAsia="ro-RO"/>
        </w:rPr>
        <w:t xml:space="preserve">o viziune pe măsură. Până la urmă, corelativitatea și complementaritatea dintre proiect și întrupare dă valoare unui demers cu caracter paideic. </w:t>
      </w:r>
      <w:r w:rsidR="006F18C8">
        <w:rPr>
          <w:rFonts w:ascii="Times New Roman" w:eastAsia="Times New Roman" w:hAnsi="Times New Roman" w:cs="Times New Roman"/>
          <w:color w:val="0A0A0A"/>
          <w:sz w:val="24"/>
          <w:szCs w:val="24"/>
          <w:lang w:eastAsia="ro-RO"/>
        </w:rPr>
        <w:t>Pe de altă parte,</w:t>
      </w:r>
      <w:r w:rsidR="00F33D9C" w:rsidRPr="00F33D9C">
        <w:rPr>
          <w:rFonts w:ascii="Times New Roman" w:eastAsia="Times New Roman" w:hAnsi="Times New Roman" w:cs="Times New Roman"/>
          <w:sz w:val="24"/>
          <w:szCs w:val="24"/>
          <w:lang w:eastAsia="ro-RO"/>
        </w:rPr>
        <w:t xml:space="preserve"> </w:t>
      </w:r>
      <w:r w:rsidR="00F33D9C">
        <w:rPr>
          <w:rFonts w:ascii="Times New Roman" w:eastAsia="Times New Roman" w:hAnsi="Times New Roman" w:cs="Times New Roman"/>
          <w:sz w:val="24"/>
          <w:szCs w:val="24"/>
          <w:lang w:eastAsia="ro-RO"/>
        </w:rPr>
        <w:t>t</w:t>
      </w:r>
      <w:r w:rsidR="00F33D9C" w:rsidRPr="008609AE">
        <w:rPr>
          <w:rFonts w:ascii="Times New Roman" w:eastAsia="Times New Roman" w:hAnsi="Times New Roman" w:cs="Times New Roman"/>
          <w:sz w:val="24"/>
          <w:szCs w:val="24"/>
          <w:lang w:eastAsia="ro-RO"/>
        </w:rPr>
        <w:t xml:space="preserve">eoria </w:t>
      </w:r>
      <w:proofErr w:type="spellStart"/>
      <w:r w:rsidR="00F33D9C" w:rsidRPr="008609AE">
        <w:rPr>
          <w:rFonts w:ascii="Times New Roman" w:eastAsia="Times New Roman" w:hAnsi="Times New Roman" w:cs="Times New Roman"/>
          <w:sz w:val="24"/>
          <w:szCs w:val="24"/>
          <w:lang w:eastAsia="ro-RO"/>
        </w:rPr>
        <w:t>şi</w:t>
      </w:r>
      <w:proofErr w:type="spellEnd"/>
      <w:r w:rsidR="00F33D9C" w:rsidRPr="008609AE">
        <w:rPr>
          <w:rFonts w:ascii="Times New Roman" w:eastAsia="Times New Roman" w:hAnsi="Times New Roman" w:cs="Times New Roman"/>
          <w:sz w:val="24"/>
          <w:szCs w:val="24"/>
          <w:lang w:eastAsia="ro-RO"/>
        </w:rPr>
        <w:t xml:space="preserve"> practica pedagogică sunt discursuri </w:t>
      </w:r>
      <w:r w:rsidR="008262D5" w:rsidRPr="0087125B">
        <w:rPr>
          <w:rFonts w:ascii="Times New Roman" w:eastAsia="Times New Roman" w:hAnsi="Times New Roman" w:cs="Times New Roman"/>
          <w:color w:val="0A0A0A"/>
          <w:sz w:val="24"/>
          <w:szCs w:val="24"/>
          <w:lang w:eastAsia="ro-RO"/>
        </w:rPr>
        <w:t>în care enunțurile de tip descriptiv-constructiv și prescriptiv</w:t>
      </w:r>
      <w:r w:rsidR="006F18C8">
        <w:rPr>
          <w:rFonts w:ascii="Times New Roman" w:eastAsia="Times New Roman" w:hAnsi="Times New Roman" w:cs="Times New Roman"/>
          <w:color w:val="0A0A0A"/>
          <w:sz w:val="24"/>
          <w:szCs w:val="24"/>
          <w:lang w:eastAsia="ro-RO"/>
        </w:rPr>
        <w:t>-proiectiv</w:t>
      </w:r>
      <w:r w:rsidR="008262D5" w:rsidRPr="0087125B">
        <w:rPr>
          <w:rFonts w:ascii="Times New Roman" w:eastAsia="Times New Roman" w:hAnsi="Times New Roman" w:cs="Times New Roman"/>
          <w:color w:val="0A0A0A"/>
          <w:sz w:val="24"/>
          <w:szCs w:val="24"/>
          <w:lang w:eastAsia="ro-RO"/>
        </w:rPr>
        <w:t xml:space="preserve"> apar în chip necesar. Discursul descriptiv-constatativ devine predominant în ontologia educației; discursul constructiv-reflexiv se institute în orizontul epistemologiei educației; </w:t>
      </w:r>
      <w:r w:rsidR="006F18C8">
        <w:rPr>
          <w:rFonts w:ascii="Times New Roman" w:eastAsia="Times New Roman" w:hAnsi="Times New Roman" w:cs="Times New Roman"/>
          <w:color w:val="0A0A0A"/>
          <w:sz w:val="24"/>
          <w:szCs w:val="24"/>
          <w:lang w:eastAsia="ro-RO"/>
        </w:rPr>
        <w:t>enunțurile prescriptiv-proiective</w:t>
      </w:r>
      <w:r w:rsidR="008262D5" w:rsidRPr="0087125B">
        <w:rPr>
          <w:rFonts w:ascii="Times New Roman" w:eastAsia="Times New Roman" w:hAnsi="Times New Roman" w:cs="Times New Roman"/>
          <w:color w:val="0A0A0A"/>
          <w:sz w:val="24"/>
          <w:szCs w:val="24"/>
          <w:lang w:eastAsia="ro-RO"/>
        </w:rPr>
        <w:t xml:space="preserve"> țin mai mult de perimetrul axiologiei educației sau normativității educației etc. Cele trei “specializări” ale discursului pedagogic nu se ipostaziază în mod autarhic, ci se împletesc, se completează, sunt alternante. Complementaritatea celor trei funcțiuni asigură </w:t>
      </w:r>
      <w:r w:rsidR="008262D5" w:rsidRPr="0087125B">
        <w:rPr>
          <w:rFonts w:ascii="Times New Roman" w:eastAsia="Times New Roman" w:hAnsi="Times New Roman" w:cs="Times New Roman"/>
          <w:b/>
          <w:bCs/>
          <w:color w:val="0A0A0A"/>
          <w:sz w:val="24"/>
          <w:szCs w:val="24"/>
          <w:lang w:eastAsia="ro-RO"/>
        </w:rPr>
        <w:t>pertinență teoretică</w:t>
      </w:r>
      <w:r w:rsidR="008262D5" w:rsidRPr="0087125B">
        <w:rPr>
          <w:rFonts w:ascii="Times New Roman" w:eastAsia="Times New Roman" w:hAnsi="Times New Roman" w:cs="Times New Roman"/>
          <w:color w:val="0A0A0A"/>
          <w:sz w:val="24"/>
          <w:szCs w:val="24"/>
          <w:lang w:eastAsia="ro-RO"/>
        </w:rPr>
        <w:t> discursului pedagogic (ca știință, teorie descriptivă), </w:t>
      </w:r>
      <w:r w:rsidR="008262D5" w:rsidRPr="0087125B">
        <w:rPr>
          <w:rFonts w:ascii="Times New Roman" w:eastAsia="Times New Roman" w:hAnsi="Times New Roman" w:cs="Times New Roman"/>
          <w:b/>
          <w:bCs/>
          <w:color w:val="0A0A0A"/>
          <w:sz w:val="24"/>
          <w:szCs w:val="24"/>
          <w:lang w:eastAsia="ro-RO"/>
        </w:rPr>
        <w:t>validitate valorică</w:t>
      </w:r>
      <w:r w:rsidR="008262D5" w:rsidRPr="0087125B">
        <w:rPr>
          <w:rFonts w:ascii="Times New Roman" w:eastAsia="Times New Roman" w:hAnsi="Times New Roman" w:cs="Times New Roman"/>
          <w:color w:val="0A0A0A"/>
          <w:sz w:val="24"/>
          <w:szCs w:val="24"/>
          <w:lang w:eastAsia="ro-RO"/>
        </w:rPr>
        <w:t> (ca p</w:t>
      </w:r>
      <w:r w:rsidR="006F18C8">
        <w:rPr>
          <w:rFonts w:ascii="Times New Roman" w:eastAsia="Times New Roman" w:hAnsi="Times New Roman" w:cs="Times New Roman"/>
          <w:color w:val="0A0A0A"/>
          <w:sz w:val="24"/>
          <w:szCs w:val="24"/>
          <w:lang w:eastAsia="ro-RO"/>
        </w:rPr>
        <w:t>erspectivă normativă, proiectivă</w:t>
      </w:r>
      <w:r w:rsidR="008262D5" w:rsidRPr="0087125B">
        <w:rPr>
          <w:rFonts w:ascii="Times New Roman" w:eastAsia="Times New Roman" w:hAnsi="Times New Roman" w:cs="Times New Roman"/>
          <w:color w:val="0A0A0A"/>
          <w:sz w:val="24"/>
          <w:szCs w:val="24"/>
          <w:lang w:eastAsia="ro-RO"/>
        </w:rPr>
        <w:t>) și </w:t>
      </w:r>
      <w:r w:rsidR="008262D5" w:rsidRPr="0087125B">
        <w:rPr>
          <w:rFonts w:ascii="Times New Roman" w:eastAsia="Times New Roman" w:hAnsi="Times New Roman" w:cs="Times New Roman"/>
          <w:b/>
          <w:bCs/>
          <w:color w:val="0A0A0A"/>
          <w:sz w:val="24"/>
          <w:szCs w:val="24"/>
          <w:lang w:eastAsia="ro-RO"/>
        </w:rPr>
        <w:t>eficiență pragmatică</w:t>
      </w:r>
      <w:r w:rsidR="008262D5" w:rsidRPr="0087125B">
        <w:rPr>
          <w:rFonts w:ascii="Times New Roman" w:eastAsia="Times New Roman" w:hAnsi="Times New Roman" w:cs="Times New Roman"/>
          <w:color w:val="0A0A0A"/>
          <w:sz w:val="24"/>
          <w:szCs w:val="24"/>
          <w:lang w:eastAsia="ro-RO"/>
        </w:rPr>
        <w:t> acestui tip de discurs (ca acțiune, fenomenologie practică).</w:t>
      </w:r>
    </w:p>
    <w:p w:rsidR="00761325" w:rsidRPr="0087125B" w:rsidRDefault="00761325" w:rsidP="00CB153F">
      <w:pPr>
        <w:shd w:val="clear" w:color="auto" w:fill="FFFFFF"/>
        <w:spacing w:after="0" w:line="240" w:lineRule="auto"/>
        <w:jc w:val="both"/>
        <w:rPr>
          <w:rFonts w:ascii="Times New Roman" w:eastAsia="Times New Roman" w:hAnsi="Times New Roman" w:cs="Times New Roman"/>
          <w:color w:val="0A0A0A"/>
          <w:sz w:val="24"/>
          <w:szCs w:val="24"/>
          <w:lang w:eastAsia="ro-RO"/>
        </w:rPr>
      </w:pPr>
    </w:p>
    <w:p w:rsidR="008262D5" w:rsidRPr="0087125B" w:rsidRDefault="008262D5" w:rsidP="00CB153F">
      <w:pPr>
        <w:shd w:val="clear" w:color="auto" w:fill="FFFFFF"/>
        <w:spacing w:after="0" w:line="240" w:lineRule="auto"/>
        <w:jc w:val="both"/>
        <w:rPr>
          <w:rFonts w:ascii="Times New Roman" w:eastAsia="Times New Roman" w:hAnsi="Times New Roman" w:cs="Times New Roman"/>
          <w:color w:val="0A0A0A"/>
          <w:sz w:val="24"/>
          <w:szCs w:val="24"/>
          <w:lang w:eastAsia="ro-RO"/>
        </w:rPr>
      </w:pPr>
    </w:p>
    <w:p w:rsidR="008262D5" w:rsidRPr="00A0185F" w:rsidRDefault="008262D5" w:rsidP="00CB153F">
      <w:pPr>
        <w:shd w:val="clear" w:color="auto" w:fill="FFFFFF"/>
        <w:spacing w:after="0" w:line="240" w:lineRule="auto"/>
        <w:jc w:val="both"/>
        <w:rPr>
          <w:rFonts w:ascii="Times New Roman" w:eastAsia="Times New Roman" w:hAnsi="Times New Roman" w:cs="Times New Roman"/>
          <w:b/>
          <w:i/>
          <w:iCs/>
          <w:color w:val="0A0A0A"/>
          <w:sz w:val="24"/>
          <w:szCs w:val="24"/>
          <w:lang w:eastAsia="ro-RO"/>
        </w:rPr>
      </w:pPr>
      <w:r w:rsidRPr="00A0185F">
        <w:rPr>
          <w:rFonts w:ascii="Times New Roman" w:eastAsia="Times New Roman" w:hAnsi="Times New Roman" w:cs="Times New Roman"/>
          <w:b/>
          <w:i/>
          <w:iCs/>
          <w:color w:val="0A0A0A"/>
          <w:sz w:val="24"/>
          <w:szCs w:val="24"/>
          <w:lang w:eastAsia="ro-RO"/>
        </w:rPr>
        <w:t>Bibliografie</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r w:rsidRPr="0087125B">
        <w:rPr>
          <w:rFonts w:ascii="Times New Roman" w:eastAsia="Times New Roman" w:hAnsi="Times New Roman" w:cs="Times New Roman"/>
          <w:i/>
          <w:iCs/>
          <w:color w:val="0A0A0A"/>
          <w:sz w:val="24"/>
          <w:szCs w:val="24"/>
          <w:lang w:eastAsia="ro-RO"/>
        </w:rPr>
        <w:t xml:space="preserve">Bertrand, Yves, 1993, </w:t>
      </w:r>
      <w:proofErr w:type="spellStart"/>
      <w:r w:rsidRPr="0087125B">
        <w:rPr>
          <w:rFonts w:ascii="Times New Roman" w:eastAsia="Times New Roman" w:hAnsi="Times New Roman" w:cs="Times New Roman"/>
          <w:i/>
          <w:iCs/>
          <w:color w:val="0A0A0A"/>
          <w:sz w:val="24"/>
          <w:szCs w:val="24"/>
          <w:lang w:eastAsia="ro-RO"/>
        </w:rPr>
        <w:t>Théories</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contemporaines</w:t>
      </w:r>
      <w:proofErr w:type="spellEnd"/>
      <w:r w:rsidRPr="0087125B">
        <w:rPr>
          <w:rFonts w:ascii="Times New Roman" w:eastAsia="Times New Roman" w:hAnsi="Times New Roman" w:cs="Times New Roman"/>
          <w:i/>
          <w:iCs/>
          <w:color w:val="0A0A0A"/>
          <w:sz w:val="24"/>
          <w:szCs w:val="24"/>
          <w:lang w:eastAsia="ro-RO"/>
        </w:rPr>
        <w:t xml:space="preserve"> de </w:t>
      </w:r>
      <w:proofErr w:type="spellStart"/>
      <w:r w:rsidRPr="0087125B">
        <w:rPr>
          <w:rFonts w:ascii="Times New Roman" w:eastAsia="Times New Roman" w:hAnsi="Times New Roman" w:cs="Times New Roman"/>
          <w:i/>
          <w:iCs/>
          <w:color w:val="0A0A0A"/>
          <w:sz w:val="24"/>
          <w:szCs w:val="24"/>
          <w:lang w:eastAsia="ro-RO"/>
        </w:rPr>
        <w:t>l’éducation</w:t>
      </w:r>
      <w:proofErr w:type="spellEnd"/>
      <w:r w:rsidR="002F6C8A">
        <w:rPr>
          <w:rFonts w:ascii="Times New Roman" w:eastAsia="Times New Roman" w:hAnsi="Times New Roman" w:cs="Times New Roman"/>
          <w:i/>
          <w:iCs/>
          <w:color w:val="0A0A0A"/>
          <w:sz w:val="24"/>
          <w:szCs w:val="24"/>
          <w:lang w:eastAsia="ro-RO"/>
        </w:rPr>
        <w:t xml:space="preserve">, Ed. </w:t>
      </w:r>
      <w:proofErr w:type="spellStart"/>
      <w:r w:rsidR="002F6C8A">
        <w:rPr>
          <w:rFonts w:ascii="Times New Roman" w:eastAsia="Times New Roman" w:hAnsi="Times New Roman" w:cs="Times New Roman"/>
          <w:i/>
          <w:iCs/>
          <w:color w:val="0A0A0A"/>
          <w:sz w:val="24"/>
          <w:szCs w:val="24"/>
          <w:lang w:eastAsia="ro-RO"/>
        </w:rPr>
        <w:t>Chronique</w:t>
      </w:r>
      <w:proofErr w:type="spellEnd"/>
      <w:r w:rsidR="002F6C8A">
        <w:rPr>
          <w:rFonts w:ascii="Times New Roman" w:eastAsia="Times New Roman" w:hAnsi="Times New Roman" w:cs="Times New Roman"/>
          <w:i/>
          <w:iCs/>
          <w:color w:val="0A0A0A"/>
          <w:sz w:val="24"/>
          <w:szCs w:val="24"/>
          <w:lang w:eastAsia="ro-RO"/>
        </w:rPr>
        <w:t xml:space="preserve"> sociale, Lyon.</w:t>
      </w:r>
      <w:r w:rsidRPr="0087125B">
        <w:rPr>
          <w:rFonts w:ascii="Times New Roman" w:eastAsia="Times New Roman" w:hAnsi="Times New Roman" w:cs="Times New Roman"/>
          <w:i/>
          <w:iCs/>
          <w:color w:val="0A0A0A"/>
          <w:sz w:val="24"/>
          <w:szCs w:val="24"/>
          <w:lang w:eastAsia="ro-RO"/>
        </w:rPr>
        <w:t xml:space="preserve"> </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proofErr w:type="spellStart"/>
      <w:r w:rsidRPr="0087125B">
        <w:rPr>
          <w:rFonts w:ascii="Times New Roman" w:eastAsia="Times New Roman" w:hAnsi="Times New Roman" w:cs="Times New Roman"/>
          <w:i/>
          <w:iCs/>
          <w:color w:val="0A0A0A"/>
          <w:sz w:val="24"/>
          <w:szCs w:val="24"/>
          <w:lang w:eastAsia="ro-RO"/>
        </w:rPr>
        <w:t>Bîrzea</w:t>
      </w:r>
      <w:proofErr w:type="spellEnd"/>
      <w:r w:rsidRPr="0087125B">
        <w:rPr>
          <w:rFonts w:ascii="Times New Roman" w:eastAsia="Times New Roman" w:hAnsi="Times New Roman" w:cs="Times New Roman"/>
          <w:i/>
          <w:iCs/>
          <w:color w:val="0A0A0A"/>
          <w:sz w:val="24"/>
          <w:szCs w:val="24"/>
          <w:lang w:eastAsia="ro-RO"/>
        </w:rPr>
        <w:t>, Cezar, 1995, Arta și știința educației, Editura Did</w:t>
      </w:r>
      <w:r w:rsidR="002F6C8A">
        <w:rPr>
          <w:rFonts w:ascii="Times New Roman" w:eastAsia="Times New Roman" w:hAnsi="Times New Roman" w:cs="Times New Roman"/>
          <w:i/>
          <w:iCs/>
          <w:color w:val="0A0A0A"/>
          <w:sz w:val="24"/>
          <w:szCs w:val="24"/>
          <w:lang w:eastAsia="ro-RO"/>
        </w:rPr>
        <w:t>actică și Pedagogică, București.</w:t>
      </w:r>
      <w:r w:rsidRPr="0087125B">
        <w:rPr>
          <w:rFonts w:ascii="Times New Roman" w:eastAsia="Times New Roman" w:hAnsi="Times New Roman" w:cs="Times New Roman"/>
          <w:i/>
          <w:iCs/>
          <w:color w:val="0A0A0A"/>
          <w:sz w:val="24"/>
          <w:szCs w:val="24"/>
          <w:lang w:eastAsia="ro-RO"/>
        </w:rPr>
        <w:t xml:space="preserve"> </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proofErr w:type="spellStart"/>
      <w:r w:rsidRPr="0087125B">
        <w:rPr>
          <w:rFonts w:ascii="Times New Roman" w:eastAsia="Times New Roman" w:hAnsi="Times New Roman" w:cs="Times New Roman"/>
          <w:i/>
          <w:iCs/>
          <w:color w:val="0A0A0A"/>
          <w:sz w:val="24"/>
          <w:szCs w:val="24"/>
          <w:lang w:eastAsia="ro-RO"/>
        </w:rPr>
        <w:lastRenderedPageBreak/>
        <w:t>Bowyer</w:t>
      </w:r>
      <w:proofErr w:type="spellEnd"/>
      <w:r w:rsidRPr="0087125B">
        <w:rPr>
          <w:rFonts w:ascii="Times New Roman" w:eastAsia="Times New Roman" w:hAnsi="Times New Roman" w:cs="Times New Roman"/>
          <w:i/>
          <w:iCs/>
          <w:color w:val="0A0A0A"/>
          <w:sz w:val="24"/>
          <w:szCs w:val="24"/>
          <w:lang w:eastAsia="ro-RO"/>
        </w:rPr>
        <w:t xml:space="preserve">, Carlton, 1970, </w:t>
      </w:r>
      <w:proofErr w:type="spellStart"/>
      <w:r w:rsidRPr="0087125B">
        <w:rPr>
          <w:rFonts w:ascii="Times New Roman" w:eastAsia="Times New Roman" w:hAnsi="Times New Roman" w:cs="Times New Roman"/>
          <w:i/>
          <w:iCs/>
          <w:color w:val="0A0A0A"/>
          <w:sz w:val="24"/>
          <w:szCs w:val="24"/>
          <w:lang w:eastAsia="ro-RO"/>
        </w:rPr>
        <w:t>Philosophic</w:t>
      </w:r>
      <w:proofErr w:type="spellEnd"/>
      <w:r w:rsidRPr="0087125B">
        <w:rPr>
          <w:rFonts w:ascii="Times New Roman" w:eastAsia="Times New Roman" w:hAnsi="Times New Roman" w:cs="Times New Roman"/>
          <w:i/>
          <w:iCs/>
          <w:color w:val="0A0A0A"/>
          <w:sz w:val="24"/>
          <w:szCs w:val="24"/>
          <w:lang w:eastAsia="ro-RO"/>
        </w:rPr>
        <w:t xml:space="preserve">, al </w:t>
      </w:r>
      <w:proofErr w:type="spellStart"/>
      <w:r w:rsidRPr="0087125B">
        <w:rPr>
          <w:rFonts w:ascii="Times New Roman" w:eastAsia="Times New Roman" w:hAnsi="Times New Roman" w:cs="Times New Roman"/>
          <w:i/>
          <w:iCs/>
          <w:color w:val="0A0A0A"/>
          <w:sz w:val="24"/>
          <w:szCs w:val="24"/>
          <w:lang w:eastAsia="ro-RO"/>
        </w:rPr>
        <w:t>Perspectives</w:t>
      </w:r>
      <w:proofErr w:type="spellEnd"/>
      <w:r w:rsidRPr="0087125B">
        <w:rPr>
          <w:rFonts w:ascii="Times New Roman" w:eastAsia="Times New Roman" w:hAnsi="Times New Roman" w:cs="Times New Roman"/>
          <w:i/>
          <w:iCs/>
          <w:color w:val="0A0A0A"/>
          <w:sz w:val="24"/>
          <w:szCs w:val="24"/>
          <w:lang w:eastAsia="ro-RO"/>
        </w:rPr>
        <w:t xml:space="preserve"> for </w:t>
      </w:r>
      <w:proofErr w:type="spellStart"/>
      <w:r w:rsidRPr="0087125B">
        <w:rPr>
          <w:rFonts w:ascii="Times New Roman" w:eastAsia="Times New Roman" w:hAnsi="Times New Roman" w:cs="Times New Roman"/>
          <w:i/>
          <w:iCs/>
          <w:color w:val="0A0A0A"/>
          <w:sz w:val="24"/>
          <w:szCs w:val="24"/>
          <w:lang w:eastAsia="ro-RO"/>
        </w:rPr>
        <w:t>Education</w:t>
      </w:r>
      <w:proofErr w:type="spellEnd"/>
      <w:r w:rsidRPr="0087125B">
        <w:rPr>
          <w:rFonts w:ascii="Times New Roman" w:eastAsia="Times New Roman" w:hAnsi="Times New Roman" w:cs="Times New Roman"/>
          <w:i/>
          <w:iCs/>
          <w:color w:val="0A0A0A"/>
          <w:sz w:val="24"/>
          <w:szCs w:val="24"/>
          <w:lang w:eastAsia="ro-RO"/>
        </w:rPr>
        <w:t xml:space="preserve">, Scott – </w:t>
      </w:r>
      <w:proofErr w:type="spellStart"/>
      <w:r w:rsidRPr="0087125B">
        <w:rPr>
          <w:rFonts w:ascii="Times New Roman" w:eastAsia="Times New Roman" w:hAnsi="Times New Roman" w:cs="Times New Roman"/>
          <w:i/>
          <w:iCs/>
          <w:color w:val="0A0A0A"/>
          <w:sz w:val="24"/>
          <w:szCs w:val="24"/>
          <w:lang w:eastAsia="ro-RO"/>
        </w:rPr>
        <w:t>Foresman</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002F6C8A">
        <w:rPr>
          <w:rFonts w:ascii="Times New Roman" w:eastAsia="Times New Roman" w:hAnsi="Times New Roman" w:cs="Times New Roman"/>
          <w:i/>
          <w:iCs/>
          <w:color w:val="0A0A0A"/>
          <w:sz w:val="24"/>
          <w:szCs w:val="24"/>
          <w:lang w:eastAsia="ro-RO"/>
        </w:rPr>
        <w:t>and</w:t>
      </w:r>
      <w:proofErr w:type="spellEnd"/>
      <w:r w:rsidR="002F6C8A">
        <w:rPr>
          <w:rFonts w:ascii="Times New Roman" w:eastAsia="Times New Roman" w:hAnsi="Times New Roman" w:cs="Times New Roman"/>
          <w:i/>
          <w:iCs/>
          <w:color w:val="0A0A0A"/>
          <w:sz w:val="24"/>
          <w:szCs w:val="24"/>
          <w:lang w:eastAsia="ro-RO"/>
        </w:rPr>
        <w:t xml:space="preserve"> Company, </w:t>
      </w:r>
      <w:proofErr w:type="spellStart"/>
      <w:r w:rsidR="002F6C8A">
        <w:rPr>
          <w:rFonts w:ascii="Times New Roman" w:eastAsia="Times New Roman" w:hAnsi="Times New Roman" w:cs="Times New Roman"/>
          <w:i/>
          <w:iCs/>
          <w:color w:val="0A0A0A"/>
          <w:sz w:val="24"/>
          <w:szCs w:val="24"/>
          <w:lang w:eastAsia="ro-RO"/>
        </w:rPr>
        <w:t>Glenview</w:t>
      </w:r>
      <w:proofErr w:type="spellEnd"/>
      <w:r w:rsidR="002F6C8A">
        <w:rPr>
          <w:rFonts w:ascii="Times New Roman" w:eastAsia="Times New Roman" w:hAnsi="Times New Roman" w:cs="Times New Roman"/>
          <w:i/>
          <w:iCs/>
          <w:color w:val="0A0A0A"/>
          <w:sz w:val="24"/>
          <w:szCs w:val="24"/>
          <w:lang w:eastAsia="ro-RO"/>
        </w:rPr>
        <w:t>, Illinois.</w:t>
      </w:r>
      <w:r w:rsidRPr="0087125B">
        <w:rPr>
          <w:rFonts w:ascii="Times New Roman" w:eastAsia="Times New Roman" w:hAnsi="Times New Roman" w:cs="Times New Roman"/>
          <w:i/>
          <w:iCs/>
          <w:color w:val="0A0A0A"/>
          <w:sz w:val="24"/>
          <w:szCs w:val="24"/>
          <w:lang w:eastAsia="ro-RO"/>
        </w:rPr>
        <w:t xml:space="preserve"> </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proofErr w:type="spellStart"/>
      <w:r w:rsidRPr="0087125B">
        <w:rPr>
          <w:rFonts w:ascii="Times New Roman" w:eastAsia="Times New Roman" w:hAnsi="Times New Roman" w:cs="Times New Roman"/>
          <w:i/>
          <w:iCs/>
          <w:color w:val="0A0A0A"/>
          <w:sz w:val="24"/>
          <w:szCs w:val="24"/>
          <w:lang w:eastAsia="ro-RO"/>
        </w:rPr>
        <w:t>Brubacher</w:t>
      </w:r>
      <w:proofErr w:type="spellEnd"/>
      <w:r w:rsidRPr="0087125B">
        <w:rPr>
          <w:rFonts w:ascii="Times New Roman" w:eastAsia="Times New Roman" w:hAnsi="Times New Roman" w:cs="Times New Roman"/>
          <w:i/>
          <w:iCs/>
          <w:color w:val="0A0A0A"/>
          <w:sz w:val="24"/>
          <w:szCs w:val="24"/>
          <w:lang w:eastAsia="ro-RO"/>
        </w:rPr>
        <w:t xml:space="preserve">, John, 1969, Modem </w:t>
      </w:r>
      <w:proofErr w:type="spellStart"/>
      <w:r w:rsidRPr="0087125B">
        <w:rPr>
          <w:rFonts w:ascii="Times New Roman" w:eastAsia="Times New Roman" w:hAnsi="Times New Roman" w:cs="Times New Roman"/>
          <w:i/>
          <w:iCs/>
          <w:color w:val="0A0A0A"/>
          <w:sz w:val="24"/>
          <w:szCs w:val="24"/>
          <w:lang w:eastAsia="ro-RO"/>
        </w:rPr>
        <w:t>Philosophies</w:t>
      </w:r>
      <w:proofErr w:type="spellEnd"/>
      <w:r w:rsidRPr="0087125B">
        <w:rPr>
          <w:rFonts w:ascii="Times New Roman" w:eastAsia="Times New Roman" w:hAnsi="Times New Roman" w:cs="Times New Roman"/>
          <w:i/>
          <w:iCs/>
          <w:color w:val="0A0A0A"/>
          <w:sz w:val="24"/>
          <w:szCs w:val="24"/>
          <w:lang w:eastAsia="ro-RO"/>
        </w:rPr>
        <w:t xml:space="preserve"> of </w:t>
      </w:r>
      <w:proofErr w:type="spellStart"/>
      <w:r w:rsidRPr="0087125B">
        <w:rPr>
          <w:rFonts w:ascii="Times New Roman" w:eastAsia="Times New Roman" w:hAnsi="Times New Roman" w:cs="Times New Roman"/>
          <w:i/>
          <w:iCs/>
          <w:color w:val="0A0A0A"/>
          <w:sz w:val="24"/>
          <w:szCs w:val="24"/>
          <w:lang w:eastAsia="ro-RO"/>
        </w:rPr>
        <w:t>Education</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McGraw</w:t>
      </w:r>
      <w:proofErr w:type="spellEnd"/>
      <w:r w:rsidRPr="0087125B">
        <w:rPr>
          <w:rFonts w:ascii="Times New Roman" w:eastAsia="Times New Roman" w:hAnsi="Times New Roman" w:cs="Times New Roman"/>
          <w:i/>
          <w:iCs/>
          <w:color w:val="0A0A0A"/>
          <w:sz w:val="24"/>
          <w:szCs w:val="24"/>
          <w:lang w:eastAsia="ro-RO"/>
        </w:rPr>
        <w:t xml:space="preserve">-Hill </w:t>
      </w:r>
      <w:proofErr w:type="spellStart"/>
      <w:r w:rsidRPr="0087125B">
        <w:rPr>
          <w:rFonts w:ascii="Times New Roman" w:eastAsia="Times New Roman" w:hAnsi="Times New Roman" w:cs="Times New Roman"/>
          <w:i/>
          <w:iCs/>
          <w:color w:val="0A0A0A"/>
          <w:sz w:val="24"/>
          <w:szCs w:val="24"/>
          <w:lang w:eastAsia="ro-RO"/>
        </w:rPr>
        <w:t>Boo</w:t>
      </w:r>
      <w:r w:rsidR="002F6C8A">
        <w:rPr>
          <w:rFonts w:ascii="Times New Roman" w:eastAsia="Times New Roman" w:hAnsi="Times New Roman" w:cs="Times New Roman"/>
          <w:i/>
          <w:iCs/>
          <w:color w:val="0A0A0A"/>
          <w:sz w:val="24"/>
          <w:szCs w:val="24"/>
          <w:lang w:eastAsia="ro-RO"/>
        </w:rPr>
        <w:t>k.Company</w:t>
      </w:r>
      <w:proofErr w:type="spellEnd"/>
      <w:r w:rsidR="002F6C8A">
        <w:rPr>
          <w:rFonts w:ascii="Times New Roman" w:eastAsia="Times New Roman" w:hAnsi="Times New Roman" w:cs="Times New Roman"/>
          <w:i/>
          <w:iCs/>
          <w:color w:val="0A0A0A"/>
          <w:sz w:val="24"/>
          <w:szCs w:val="24"/>
          <w:lang w:eastAsia="ro-RO"/>
        </w:rPr>
        <w:t>, New York, London etc.</w:t>
      </w:r>
      <w:r w:rsidRPr="0087125B">
        <w:rPr>
          <w:rFonts w:ascii="Times New Roman" w:eastAsia="Times New Roman" w:hAnsi="Times New Roman" w:cs="Times New Roman"/>
          <w:i/>
          <w:iCs/>
          <w:color w:val="0A0A0A"/>
          <w:sz w:val="24"/>
          <w:szCs w:val="24"/>
          <w:lang w:eastAsia="ro-RO"/>
        </w:rPr>
        <w:t xml:space="preserve"> </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proofErr w:type="spellStart"/>
      <w:r w:rsidRPr="0087125B">
        <w:rPr>
          <w:rFonts w:ascii="Times New Roman" w:eastAsia="Times New Roman" w:hAnsi="Times New Roman" w:cs="Times New Roman"/>
          <w:i/>
          <w:iCs/>
          <w:color w:val="0A0A0A"/>
          <w:sz w:val="24"/>
          <w:szCs w:val="24"/>
          <w:lang w:eastAsia="ro-RO"/>
        </w:rPr>
        <w:t>Charbonnel</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Nanine</w:t>
      </w:r>
      <w:proofErr w:type="spellEnd"/>
      <w:r w:rsidRPr="0087125B">
        <w:rPr>
          <w:rFonts w:ascii="Times New Roman" w:eastAsia="Times New Roman" w:hAnsi="Times New Roman" w:cs="Times New Roman"/>
          <w:i/>
          <w:iCs/>
          <w:color w:val="0A0A0A"/>
          <w:sz w:val="24"/>
          <w:szCs w:val="24"/>
          <w:lang w:eastAsia="ro-RO"/>
        </w:rPr>
        <w:t xml:space="preserve">, 1993, </w:t>
      </w:r>
      <w:proofErr w:type="spellStart"/>
      <w:r w:rsidRPr="0087125B">
        <w:rPr>
          <w:rFonts w:ascii="Times New Roman" w:eastAsia="Times New Roman" w:hAnsi="Times New Roman" w:cs="Times New Roman"/>
          <w:i/>
          <w:iCs/>
          <w:color w:val="0A0A0A"/>
          <w:sz w:val="24"/>
          <w:szCs w:val="24"/>
          <w:lang w:eastAsia="ro-RO"/>
        </w:rPr>
        <w:t>Philosop</w:t>
      </w:r>
      <w:r w:rsidR="002F6C8A">
        <w:rPr>
          <w:rFonts w:ascii="Times New Roman" w:eastAsia="Times New Roman" w:hAnsi="Times New Roman" w:cs="Times New Roman"/>
          <w:i/>
          <w:iCs/>
          <w:color w:val="0A0A0A"/>
          <w:sz w:val="24"/>
          <w:szCs w:val="24"/>
          <w:lang w:eastAsia="ro-RO"/>
        </w:rPr>
        <w:t>hie</w:t>
      </w:r>
      <w:proofErr w:type="spellEnd"/>
      <w:r w:rsidR="002F6C8A">
        <w:rPr>
          <w:rFonts w:ascii="Times New Roman" w:eastAsia="Times New Roman" w:hAnsi="Times New Roman" w:cs="Times New Roman"/>
          <w:i/>
          <w:iCs/>
          <w:color w:val="0A0A0A"/>
          <w:sz w:val="24"/>
          <w:szCs w:val="24"/>
          <w:lang w:eastAsia="ro-RO"/>
        </w:rPr>
        <w:t xml:space="preserve"> du </w:t>
      </w:r>
      <w:proofErr w:type="spellStart"/>
      <w:r w:rsidR="002F6C8A">
        <w:rPr>
          <w:rFonts w:ascii="Times New Roman" w:eastAsia="Times New Roman" w:hAnsi="Times New Roman" w:cs="Times New Roman"/>
          <w:i/>
          <w:iCs/>
          <w:color w:val="0A0A0A"/>
          <w:sz w:val="24"/>
          <w:szCs w:val="24"/>
          <w:lang w:eastAsia="ro-RO"/>
        </w:rPr>
        <w:t>models</w:t>
      </w:r>
      <w:proofErr w:type="spellEnd"/>
      <w:r w:rsidR="002F6C8A">
        <w:rPr>
          <w:rFonts w:ascii="Times New Roman" w:eastAsia="Times New Roman" w:hAnsi="Times New Roman" w:cs="Times New Roman"/>
          <w:i/>
          <w:iCs/>
          <w:color w:val="0A0A0A"/>
          <w:sz w:val="24"/>
          <w:szCs w:val="24"/>
          <w:lang w:eastAsia="ro-RO"/>
        </w:rPr>
        <w:t xml:space="preserve">, PUS, </w:t>
      </w:r>
      <w:proofErr w:type="spellStart"/>
      <w:r w:rsidR="002F6C8A">
        <w:rPr>
          <w:rFonts w:ascii="Times New Roman" w:eastAsia="Times New Roman" w:hAnsi="Times New Roman" w:cs="Times New Roman"/>
          <w:i/>
          <w:iCs/>
          <w:color w:val="0A0A0A"/>
          <w:sz w:val="24"/>
          <w:szCs w:val="24"/>
          <w:lang w:eastAsia="ro-RO"/>
        </w:rPr>
        <w:t>Strassbourg</w:t>
      </w:r>
      <w:proofErr w:type="spellEnd"/>
      <w:r w:rsidR="002F6C8A">
        <w:rPr>
          <w:rFonts w:ascii="Times New Roman" w:eastAsia="Times New Roman" w:hAnsi="Times New Roman" w:cs="Times New Roman"/>
          <w:i/>
          <w:iCs/>
          <w:color w:val="0A0A0A"/>
          <w:sz w:val="24"/>
          <w:szCs w:val="24"/>
          <w:lang w:eastAsia="ro-RO"/>
        </w:rPr>
        <w:t>.</w:t>
      </w:r>
      <w:r w:rsidRPr="0087125B">
        <w:rPr>
          <w:rFonts w:ascii="Times New Roman" w:eastAsia="Times New Roman" w:hAnsi="Times New Roman" w:cs="Times New Roman"/>
          <w:i/>
          <w:iCs/>
          <w:color w:val="0A0A0A"/>
          <w:sz w:val="24"/>
          <w:szCs w:val="24"/>
          <w:lang w:eastAsia="ro-RO"/>
        </w:rPr>
        <w:t xml:space="preserve"> </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r w:rsidRPr="0087125B">
        <w:rPr>
          <w:rFonts w:ascii="Times New Roman" w:eastAsia="Times New Roman" w:hAnsi="Times New Roman" w:cs="Times New Roman"/>
          <w:i/>
          <w:iCs/>
          <w:color w:val="0A0A0A"/>
          <w:sz w:val="24"/>
          <w:szCs w:val="24"/>
          <w:lang w:eastAsia="ro-RO"/>
        </w:rPr>
        <w:t xml:space="preserve">Curtis S. J. (coord.), 1965, An </w:t>
      </w:r>
      <w:proofErr w:type="spellStart"/>
      <w:r w:rsidRPr="0087125B">
        <w:rPr>
          <w:rFonts w:ascii="Times New Roman" w:eastAsia="Times New Roman" w:hAnsi="Times New Roman" w:cs="Times New Roman"/>
          <w:i/>
          <w:iCs/>
          <w:color w:val="0A0A0A"/>
          <w:sz w:val="24"/>
          <w:szCs w:val="24"/>
          <w:lang w:eastAsia="ro-RO"/>
        </w:rPr>
        <w:t>Introduction</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to</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the</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Philosophy</w:t>
      </w:r>
      <w:proofErr w:type="spellEnd"/>
      <w:r w:rsidRPr="0087125B">
        <w:rPr>
          <w:rFonts w:ascii="Times New Roman" w:eastAsia="Times New Roman" w:hAnsi="Times New Roman" w:cs="Times New Roman"/>
          <w:i/>
          <w:iCs/>
          <w:color w:val="0A0A0A"/>
          <w:sz w:val="24"/>
          <w:szCs w:val="24"/>
          <w:lang w:eastAsia="ro-RO"/>
        </w:rPr>
        <w:t xml:space="preserve"> of </w:t>
      </w:r>
      <w:proofErr w:type="spellStart"/>
      <w:r w:rsidRPr="0087125B">
        <w:rPr>
          <w:rFonts w:ascii="Times New Roman" w:eastAsia="Times New Roman" w:hAnsi="Times New Roman" w:cs="Times New Roman"/>
          <w:i/>
          <w:iCs/>
          <w:color w:val="0A0A0A"/>
          <w:sz w:val="24"/>
          <w:szCs w:val="24"/>
          <w:lang w:eastAsia="ro-RO"/>
        </w:rPr>
        <w:t>education</w:t>
      </w:r>
      <w:proofErr w:type="spellEnd"/>
      <w:r w:rsidRPr="0087125B">
        <w:rPr>
          <w:rFonts w:ascii="Times New Roman" w:eastAsia="Times New Roman" w:hAnsi="Times New Roman" w:cs="Times New Roman"/>
          <w:i/>
          <w:iCs/>
          <w:color w:val="0A0A0A"/>
          <w:sz w:val="24"/>
          <w:szCs w:val="24"/>
          <w:lang w:eastAsia="ro-RO"/>
        </w:rPr>
        <w:t xml:space="preserve">, University </w:t>
      </w:r>
      <w:proofErr w:type="spellStart"/>
      <w:r w:rsidRPr="0087125B">
        <w:rPr>
          <w:rFonts w:ascii="Times New Roman" w:eastAsia="Times New Roman" w:hAnsi="Times New Roman" w:cs="Times New Roman"/>
          <w:i/>
          <w:iCs/>
          <w:color w:val="0A0A0A"/>
          <w:sz w:val="24"/>
          <w:szCs w:val="24"/>
          <w:lang w:eastAsia="ro-RO"/>
        </w:rPr>
        <w:t>Tutorial</w:t>
      </w:r>
      <w:proofErr w:type="spellEnd"/>
      <w:r w:rsidR="002F6C8A">
        <w:rPr>
          <w:rFonts w:ascii="Times New Roman" w:eastAsia="Times New Roman" w:hAnsi="Times New Roman" w:cs="Times New Roman"/>
          <w:i/>
          <w:iCs/>
          <w:color w:val="0A0A0A"/>
          <w:sz w:val="24"/>
          <w:szCs w:val="24"/>
          <w:lang w:eastAsia="ro-RO"/>
        </w:rPr>
        <w:t xml:space="preserve"> Press LTD, London.</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r w:rsidRPr="0087125B">
        <w:rPr>
          <w:rFonts w:ascii="Times New Roman" w:eastAsia="Times New Roman" w:hAnsi="Times New Roman" w:cs="Times New Roman"/>
          <w:i/>
          <w:iCs/>
          <w:color w:val="0A0A0A"/>
          <w:sz w:val="24"/>
          <w:szCs w:val="24"/>
          <w:lang w:eastAsia="ro-RO"/>
        </w:rPr>
        <w:t xml:space="preserve">Hubert, René, 1965, </w:t>
      </w:r>
      <w:proofErr w:type="spellStart"/>
      <w:r w:rsidRPr="0087125B">
        <w:rPr>
          <w:rFonts w:ascii="Times New Roman" w:eastAsia="Times New Roman" w:hAnsi="Times New Roman" w:cs="Times New Roman"/>
          <w:i/>
          <w:iCs/>
          <w:color w:val="0A0A0A"/>
          <w:sz w:val="24"/>
          <w:szCs w:val="24"/>
          <w:lang w:eastAsia="ro-RO"/>
        </w:rPr>
        <w:t>Traité</w:t>
      </w:r>
      <w:proofErr w:type="spellEnd"/>
      <w:r w:rsidRPr="0087125B">
        <w:rPr>
          <w:rFonts w:ascii="Times New Roman" w:eastAsia="Times New Roman" w:hAnsi="Times New Roman" w:cs="Times New Roman"/>
          <w:i/>
          <w:iCs/>
          <w:color w:val="0A0A0A"/>
          <w:sz w:val="24"/>
          <w:szCs w:val="24"/>
          <w:lang w:eastAsia="ro-RO"/>
        </w:rPr>
        <w:t xml:space="preserve"> de</w:t>
      </w:r>
      <w:r w:rsidR="002F6C8A">
        <w:rPr>
          <w:rFonts w:ascii="Times New Roman" w:eastAsia="Times New Roman" w:hAnsi="Times New Roman" w:cs="Times New Roman"/>
          <w:i/>
          <w:iCs/>
          <w:color w:val="0A0A0A"/>
          <w:sz w:val="24"/>
          <w:szCs w:val="24"/>
          <w:lang w:eastAsia="ro-RO"/>
        </w:rPr>
        <w:t xml:space="preserve"> </w:t>
      </w:r>
      <w:proofErr w:type="spellStart"/>
      <w:r w:rsidR="002F6C8A">
        <w:rPr>
          <w:rFonts w:ascii="Times New Roman" w:eastAsia="Times New Roman" w:hAnsi="Times New Roman" w:cs="Times New Roman"/>
          <w:i/>
          <w:iCs/>
          <w:color w:val="0A0A0A"/>
          <w:sz w:val="24"/>
          <w:szCs w:val="24"/>
          <w:lang w:eastAsia="ro-RO"/>
        </w:rPr>
        <w:t>Pédagogic</w:t>
      </w:r>
      <w:proofErr w:type="spellEnd"/>
      <w:r w:rsidR="002F6C8A">
        <w:rPr>
          <w:rFonts w:ascii="Times New Roman" w:eastAsia="Times New Roman" w:hAnsi="Times New Roman" w:cs="Times New Roman"/>
          <w:i/>
          <w:iCs/>
          <w:color w:val="0A0A0A"/>
          <w:sz w:val="24"/>
          <w:szCs w:val="24"/>
          <w:lang w:eastAsia="ro-RO"/>
        </w:rPr>
        <w:t xml:space="preserve"> </w:t>
      </w:r>
      <w:proofErr w:type="spellStart"/>
      <w:r w:rsidR="002F6C8A">
        <w:rPr>
          <w:rFonts w:ascii="Times New Roman" w:eastAsia="Times New Roman" w:hAnsi="Times New Roman" w:cs="Times New Roman"/>
          <w:i/>
          <w:iCs/>
          <w:color w:val="0A0A0A"/>
          <w:sz w:val="24"/>
          <w:szCs w:val="24"/>
          <w:lang w:eastAsia="ro-RO"/>
        </w:rPr>
        <w:t>génerale</w:t>
      </w:r>
      <w:proofErr w:type="spellEnd"/>
      <w:r w:rsidR="002F6C8A">
        <w:rPr>
          <w:rFonts w:ascii="Times New Roman" w:eastAsia="Times New Roman" w:hAnsi="Times New Roman" w:cs="Times New Roman"/>
          <w:i/>
          <w:iCs/>
          <w:color w:val="0A0A0A"/>
          <w:sz w:val="24"/>
          <w:szCs w:val="24"/>
          <w:lang w:eastAsia="ro-RO"/>
        </w:rPr>
        <w:t>, PUF, Paris.</w:t>
      </w:r>
      <w:r w:rsidRPr="0087125B">
        <w:rPr>
          <w:rFonts w:ascii="Times New Roman" w:eastAsia="Times New Roman" w:hAnsi="Times New Roman" w:cs="Times New Roman"/>
          <w:i/>
          <w:iCs/>
          <w:color w:val="0A0A0A"/>
          <w:sz w:val="24"/>
          <w:szCs w:val="24"/>
          <w:lang w:eastAsia="ro-RO"/>
        </w:rPr>
        <w:t xml:space="preserve"> </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proofErr w:type="spellStart"/>
      <w:r w:rsidRPr="0087125B">
        <w:rPr>
          <w:rFonts w:ascii="Times New Roman" w:eastAsia="Times New Roman" w:hAnsi="Times New Roman" w:cs="Times New Roman"/>
          <w:i/>
          <w:iCs/>
          <w:color w:val="0A0A0A"/>
          <w:sz w:val="24"/>
          <w:szCs w:val="24"/>
          <w:lang w:eastAsia="ro-RO"/>
        </w:rPr>
        <w:t>Landsheere</w:t>
      </w:r>
      <w:proofErr w:type="spellEnd"/>
      <w:r w:rsidRPr="0087125B">
        <w:rPr>
          <w:rFonts w:ascii="Times New Roman" w:eastAsia="Times New Roman" w:hAnsi="Times New Roman" w:cs="Times New Roman"/>
          <w:i/>
          <w:iCs/>
          <w:color w:val="0A0A0A"/>
          <w:sz w:val="24"/>
          <w:szCs w:val="24"/>
          <w:lang w:eastAsia="ro-RO"/>
        </w:rPr>
        <w:t xml:space="preserve">, Gilbert de, </w:t>
      </w:r>
      <w:proofErr w:type="spellStart"/>
      <w:r w:rsidRPr="0087125B">
        <w:rPr>
          <w:rFonts w:ascii="Times New Roman" w:eastAsia="Times New Roman" w:hAnsi="Times New Roman" w:cs="Times New Roman"/>
          <w:i/>
          <w:iCs/>
          <w:color w:val="0A0A0A"/>
          <w:sz w:val="24"/>
          <w:szCs w:val="24"/>
          <w:lang w:eastAsia="ro-RO"/>
        </w:rPr>
        <w:t>Landsheere</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Vivianne</w:t>
      </w:r>
      <w:proofErr w:type="spellEnd"/>
      <w:r w:rsidRPr="0087125B">
        <w:rPr>
          <w:rFonts w:ascii="Times New Roman" w:eastAsia="Times New Roman" w:hAnsi="Times New Roman" w:cs="Times New Roman"/>
          <w:i/>
          <w:iCs/>
          <w:color w:val="0A0A0A"/>
          <w:sz w:val="24"/>
          <w:szCs w:val="24"/>
          <w:lang w:eastAsia="ro-RO"/>
        </w:rPr>
        <w:t xml:space="preserve"> de,1979, Definirea obiecti</w:t>
      </w:r>
      <w:r w:rsidR="002F6C8A">
        <w:rPr>
          <w:rFonts w:ascii="Times New Roman" w:eastAsia="Times New Roman" w:hAnsi="Times New Roman" w:cs="Times New Roman"/>
          <w:i/>
          <w:iCs/>
          <w:color w:val="0A0A0A"/>
          <w:sz w:val="24"/>
          <w:szCs w:val="24"/>
          <w:lang w:eastAsia="ro-RO"/>
        </w:rPr>
        <w:t>velor educației EDP, București.</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proofErr w:type="spellStart"/>
      <w:r w:rsidRPr="0087125B">
        <w:rPr>
          <w:rFonts w:ascii="Times New Roman" w:eastAsia="Times New Roman" w:hAnsi="Times New Roman" w:cs="Times New Roman"/>
          <w:i/>
          <w:iCs/>
          <w:color w:val="0A0A0A"/>
          <w:sz w:val="24"/>
          <w:szCs w:val="24"/>
          <w:lang w:eastAsia="ro-RO"/>
        </w:rPr>
        <w:t>Landsheere</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Vivianne</w:t>
      </w:r>
      <w:proofErr w:type="spellEnd"/>
      <w:r w:rsidRPr="0087125B">
        <w:rPr>
          <w:rFonts w:ascii="Times New Roman" w:eastAsia="Times New Roman" w:hAnsi="Times New Roman" w:cs="Times New Roman"/>
          <w:i/>
          <w:iCs/>
          <w:color w:val="0A0A0A"/>
          <w:sz w:val="24"/>
          <w:szCs w:val="24"/>
          <w:lang w:eastAsia="ro-RO"/>
        </w:rPr>
        <w:t xml:space="preserve"> de, 1992, </w:t>
      </w:r>
      <w:proofErr w:type="spellStart"/>
      <w:r w:rsidRPr="0087125B">
        <w:rPr>
          <w:rFonts w:ascii="Times New Roman" w:eastAsia="Times New Roman" w:hAnsi="Times New Roman" w:cs="Times New Roman"/>
          <w:i/>
          <w:iCs/>
          <w:color w:val="0A0A0A"/>
          <w:sz w:val="24"/>
          <w:szCs w:val="24"/>
          <w:lang w:eastAsia="ro-RO"/>
        </w:rPr>
        <w:t>L’éducation</w:t>
      </w:r>
      <w:proofErr w:type="spellEnd"/>
      <w:r w:rsidRPr="0087125B">
        <w:rPr>
          <w:rFonts w:ascii="Times New Roman" w:eastAsia="Times New Roman" w:hAnsi="Times New Roman" w:cs="Times New Roman"/>
          <w:i/>
          <w:iCs/>
          <w:color w:val="0A0A0A"/>
          <w:sz w:val="24"/>
          <w:szCs w:val="24"/>
          <w:lang w:eastAsia="ro-RO"/>
        </w:rPr>
        <w:t xml:space="preserve"> et la </w:t>
      </w:r>
      <w:proofErr w:type="spellStart"/>
      <w:r w:rsidRPr="0087125B">
        <w:rPr>
          <w:rFonts w:ascii="Times New Roman" w:eastAsia="Times New Roman" w:hAnsi="Times New Roman" w:cs="Times New Roman"/>
          <w:i/>
          <w:iCs/>
          <w:color w:val="0A0A0A"/>
          <w:sz w:val="24"/>
          <w:szCs w:val="24"/>
          <w:lang w:eastAsia="ro-RO"/>
        </w:rPr>
        <w:t>formation</w:t>
      </w:r>
      <w:proofErr w:type="spellEnd"/>
      <w:r w:rsidRPr="0087125B">
        <w:rPr>
          <w:rFonts w:ascii="Times New Roman" w:eastAsia="Times New Roman" w:hAnsi="Times New Roman" w:cs="Times New Roman"/>
          <w:i/>
          <w:iCs/>
          <w:color w:val="0A0A0A"/>
          <w:sz w:val="24"/>
          <w:szCs w:val="24"/>
          <w:lang w:eastAsia="ro-RO"/>
        </w:rPr>
        <w:t>, PUF, Par</w:t>
      </w:r>
      <w:r w:rsidR="002F6C8A">
        <w:rPr>
          <w:rFonts w:ascii="Times New Roman" w:eastAsia="Times New Roman" w:hAnsi="Times New Roman" w:cs="Times New Roman"/>
          <w:i/>
          <w:iCs/>
          <w:color w:val="0A0A0A"/>
          <w:sz w:val="24"/>
          <w:szCs w:val="24"/>
          <w:lang w:eastAsia="ro-RO"/>
        </w:rPr>
        <w:t>is.</w:t>
      </w:r>
      <w:r w:rsidRPr="0087125B">
        <w:rPr>
          <w:rFonts w:ascii="Times New Roman" w:eastAsia="Times New Roman" w:hAnsi="Times New Roman" w:cs="Times New Roman"/>
          <w:i/>
          <w:iCs/>
          <w:color w:val="0A0A0A"/>
          <w:sz w:val="24"/>
          <w:szCs w:val="24"/>
          <w:lang w:eastAsia="ro-RO"/>
        </w:rPr>
        <w:t xml:space="preserve"> </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r w:rsidRPr="0087125B">
        <w:rPr>
          <w:rFonts w:ascii="Times New Roman" w:eastAsia="Times New Roman" w:hAnsi="Times New Roman" w:cs="Times New Roman"/>
          <w:i/>
          <w:iCs/>
          <w:color w:val="0A0A0A"/>
          <w:sz w:val="24"/>
          <w:szCs w:val="24"/>
          <w:lang w:eastAsia="ro-RO"/>
        </w:rPr>
        <w:t xml:space="preserve">Reboul, Olivier, 1971, La </w:t>
      </w:r>
      <w:proofErr w:type="spellStart"/>
      <w:r w:rsidRPr="0087125B">
        <w:rPr>
          <w:rFonts w:ascii="Times New Roman" w:eastAsia="Times New Roman" w:hAnsi="Times New Roman" w:cs="Times New Roman"/>
          <w:i/>
          <w:iCs/>
          <w:color w:val="0A0A0A"/>
          <w:sz w:val="24"/>
          <w:szCs w:val="24"/>
          <w:lang w:eastAsia="ro-RO"/>
        </w:rPr>
        <w:t>philosophie</w:t>
      </w:r>
      <w:proofErr w:type="spellEnd"/>
      <w:r w:rsidRPr="0087125B">
        <w:rPr>
          <w:rFonts w:ascii="Times New Roman" w:eastAsia="Times New Roman" w:hAnsi="Times New Roman" w:cs="Times New Roman"/>
          <w:i/>
          <w:iCs/>
          <w:color w:val="0A0A0A"/>
          <w:sz w:val="24"/>
          <w:szCs w:val="24"/>
          <w:lang w:eastAsia="ro-RO"/>
        </w:rPr>
        <w:t xml:space="preserve"> d</w:t>
      </w:r>
      <w:r w:rsidR="002F6C8A">
        <w:rPr>
          <w:rFonts w:ascii="Times New Roman" w:eastAsia="Times New Roman" w:hAnsi="Times New Roman" w:cs="Times New Roman"/>
          <w:i/>
          <w:iCs/>
          <w:color w:val="0A0A0A"/>
          <w:sz w:val="24"/>
          <w:szCs w:val="24"/>
          <w:lang w:eastAsia="ro-RO"/>
        </w:rPr>
        <w:t xml:space="preserve">e </w:t>
      </w:r>
      <w:proofErr w:type="spellStart"/>
      <w:r w:rsidR="002F6C8A">
        <w:rPr>
          <w:rFonts w:ascii="Times New Roman" w:eastAsia="Times New Roman" w:hAnsi="Times New Roman" w:cs="Times New Roman"/>
          <w:i/>
          <w:iCs/>
          <w:color w:val="0A0A0A"/>
          <w:sz w:val="24"/>
          <w:szCs w:val="24"/>
          <w:lang w:eastAsia="ro-RO"/>
        </w:rPr>
        <w:t>l’éducation</w:t>
      </w:r>
      <w:proofErr w:type="spellEnd"/>
      <w:r w:rsidR="002F6C8A">
        <w:rPr>
          <w:rFonts w:ascii="Times New Roman" w:eastAsia="Times New Roman" w:hAnsi="Times New Roman" w:cs="Times New Roman"/>
          <w:i/>
          <w:iCs/>
          <w:color w:val="0A0A0A"/>
          <w:sz w:val="24"/>
          <w:szCs w:val="24"/>
          <w:lang w:eastAsia="ro-RO"/>
        </w:rPr>
        <w:t>, PUF, Paris, 1971.</w:t>
      </w:r>
      <w:r w:rsidRPr="0087125B">
        <w:rPr>
          <w:rFonts w:ascii="Times New Roman" w:eastAsia="Times New Roman" w:hAnsi="Times New Roman" w:cs="Times New Roman"/>
          <w:i/>
          <w:iCs/>
          <w:color w:val="0A0A0A"/>
          <w:sz w:val="24"/>
          <w:szCs w:val="24"/>
          <w:lang w:eastAsia="ro-RO"/>
        </w:rPr>
        <w:t xml:space="preserve"> </w:t>
      </w:r>
    </w:p>
    <w:p w:rsidR="008262D5" w:rsidRPr="0087125B" w:rsidRDefault="008262D5" w:rsidP="00CB153F">
      <w:pPr>
        <w:shd w:val="clear" w:color="auto" w:fill="FFFFFF"/>
        <w:spacing w:after="0" w:line="240" w:lineRule="auto"/>
        <w:jc w:val="both"/>
        <w:rPr>
          <w:rFonts w:ascii="Times New Roman" w:eastAsia="Times New Roman" w:hAnsi="Times New Roman" w:cs="Times New Roman"/>
          <w:i/>
          <w:iCs/>
          <w:color w:val="0A0A0A"/>
          <w:sz w:val="24"/>
          <w:szCs w:val="24"/>
          <w:lang w:eastAsia="ro-RO"/>
        </w:rPr>
      </w:pPr>
      <w:proofErr w:type="spellStart"/>
      <w:r w:rsidRPr="0087125B">
        <w:rPr>
          <w:rFonts w:ascii="Times New Roman" w:eastAsia="Times New Roman" w:hAnsi="Times New Roman" w:cs="Times New Roman"/>
          <w:i/>
          <w:iCs/>
          <w:color w:val="0A0A0A"/>
          <w:sz w:val="24"/>
          <w:szCs w:val="24"/>
          <w:lang w:eastAsia="ro-RO"/>
        </w:rPr>
        <w:t>Whitehead</w:t>
      </w:r>
      <w:proofErr w:type="spellEnd"/>
      <w:r w:rsidRPr="0087125B">
        <w:rPr>
          <w:rFonts w:ascii="Times New Roman" w:eastAsia="Times New Roman" w:hAnsi="Times New Roman" w:cs="Times New Roman"/>
          <w:i/>
          <w:iCs/>
          <w:color w:val="0A0A0A"/>
          <w:sz w:val="24"/>
          <w:szCs w:val="24"/>
          <w:lang w:eastAsia="ro-RO"/>
        </w:rPr>
        <w:t xml:space="preserve">, A. N., 1962, The </w:t>
      </w:r>
      <w:proofErr w:type="spellStart"/>
      <w:r w:rsidRPr="0087125B">
        <w:rPr>
          <w:rFonts w:ascii="Times New Roman" w:eastAsia="Times New Roman" w:hAnsi="Times New Roman" w:cs="Times New Roman"/>
          <w:i/>
          <w:iCs/>
          <w:color w:val="0A0A0A"/>
          <w:sz w:val="24"/>
          <w:szCs w:val="24"/>
          <w:lang w:eastAsia="ro-RO"/>
        </w:rPr>
        <w:t>Aims</w:t>
      </w:r>
      <w:proofErr w:type="spellEnd"/>
      <w:r w:rsidRPr="0087125B">
        <w:rPr>
          <w:rFonts w:ascii="Times New Roman" w:eastAsia="Times New Roman" w:hAnsi="Times New Roman" w:cs="Times New Roman"/>
          <w:i/>
          <w:iCs/>
          <w:color w:val="0A0A0A"/>
          <w:sz w:val="24"/>
          <w:szCs w:val="24"/>
          <w:lang w:eastAsia="ro-RO"/>
        </w:rPr>
        <w:t xml:space="preserve"> of </w:t>
      </w:r>
      <w:proofErr w:type="spellStart"/>
      <w:r w:rsidRPr="0087125B">
        <w:rPr>
          <w:rFonts w:ascii="Times New Roman" w:eastAsia="Times New Roman" w:hAnsi="Times New Roman" w:cs="Times New Roman"/>
          <w:i/>
          <w:iCs/>
          <w:color w:val="0A0A0A"/>
          <w:sz w:val="24"/>
          <w:szCs w:val="24"/>
          <w:lang w:eastAsia="ro-RO"/>
        </w:rPr>
        <w:t>Education</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and</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Other</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Essa</w:t>
      </w:r>
      <w:r w:rsidR="002F6C8A">
        <w:rPr>
          <w:rFonts w:ascii="Times New Roman" w:eastAsia="Times New Roman" w:hAnsi="Times New Roman" w:cs="Times New Roman"/>
          <w:i/>
          <w:iCs/>
          <w:color w:val="0A0A0A"/>
          <w:sz w:val="24"/>
          <w:szCs w:val="24"/>
          <w:lang w:eastAsia="ro-RO"/>
        </w:rPr>
        <w:t>ys</w:t>
      </w:r>
      <w:proofErr w:type="spellEnd"/>
      <w:r w:rsidR="002F6C8A">
        <w:rPr>
          <w:rFonts w:ascii="Times New Roman" w:eastAsia="Times New Roman" w:hAnsi="Times New Roman" w:cs="Times New Roman"/>
          <w:i/>
          <w:iCs/>
          <w:color w:val="0A0A0A"/>
          <w:sz w:val="24"/>
          <w:szCs w:val="24"/>
          <w:lang w:eastAsia="ro-RO"/>
        </w:rPr>
        <w:t>, Ernest Benn Limited, London.</w:t>
      </w:r>
      <w:r w:rsidRPr="0087125B">
        <w:rPr>
          <w:rFonts w:ascii="Times New Roman" w:eastAsia="Times New Roman" w:hAnsi="Times New Roman" w:cs="Times New Roman"/>
          <w:i/>
          <w:iCs/>
          <w:color w:val="0A0A0A"/>
          <w:sz w:val="24"/>
          <w:szCs w:val="24"/>
          <w:lang w:eastAsia="ro-RO"/>
        </w:rPr>
        <w:t xml:space="preserve"> </w:t>
      </w:r>
    </w:p>
    <w:p w:rsidR="008262D5" w:rsidRDefault="008262D5" w:rsidP="006F52CD">
      <w:pPr>
        <w:shd w:val="clear" w:color="auto" w:fill="FFFFFF"/>
        <w:spacing w:after="0" w:line="240" w:lineRule="auto"/>
        <w:jc w:val="both"/>
        <w:rPr>
          <w:rFonts w:ascii="Times New Roman" w:hAnsi="Times New Roman" w:cs="Times New Roman"/>
          <w:sz w:val="24"/>
          <w:szCs w:val="24"/>
        </w:rPr>
      </w:pPr>
      <w:proofErr w:type="spellStart"/>
      <w:r w:rsidRPr="0087125B">
        <w:rPr>
          <w:rFonts w:ascii="Times New Roman" w:eastAsia="Times New Roman" w:hAnsi="Times New Roman" w:cs="Times New Roman"/>
          <w:i/>
          <w:iCs/>
          <w:color w:val="0A0A0A"/>
          <w:sz w:val="24"/>
          <w:szCs w:val="24"/>
          <w:lang w:eastAsia="ro-RO"/>
        </w:rPr>
        <w:t>Wynne</w:t>
      </w:r>
      <w:proofErr w:type="spellEnd"/>
      <w:r w:rsidRPr="0087125B">
        <w:rPr>
          <w:rFonts w:ascii="Times New Roman" w:eastAsia="Times New Roman" w:hAnsi="Times New Roman" w:cs="Times New Roman"/>
          <w:i/>
          <w:iCs/>
          <w:color w:val="0A0A0A"/>
          <w:sz w:val="24"/>
          <w:szCs w:val="24"/>
          <w:lang w:eastAsia="ro-RO"/>
        </w:rPr>
        <w:t xml:space="preserve">, John 1963 </w:t>
      </w:r>
      <w:proofErr w:type="spellStart"/>
      <w:r w:rsidRPr="0087125B">
        <w:rPr>
          <w:rFonts w:ascii="Times New Roman" w:eastAsia="Times New Roman" w:hAnsi="Times New Roman" w:cs="Times New Roman"/>
          <w:i/>
          <w:iCs/>
          <w:color w:val="0A0A0A"/>
          <w:sz w:val="24"/>
          <w:szCs w:val="24"/>
          <w:lang w:eastAsia="ro-RO"/>
        </w:rPr>
        <w:t>Theories</w:t>
      </w:r>
      <w:proofErr w:type="spellEnd"/>
      <w:r w:rsidRPr="0087125B">
        <w:rPr>
          <w:rFonts w:ascii="Times New Roman" w:eastAsia="Times New Roman" w:hAnsi="Times New Roman" w:cs="Times New Roman"/>
          <w:i/>
          <w:iCs/>
          <w:color w:val="0A0A0A"/>
          <w:sz w:val="24"/>
          <w:szCs w:val="24"/>
          <w:lang w:eastAsia="ro-RO"/>
        </w:rPr>
        <w:t xml:space="preserve"> of </w:t>
      </w:r>
      <w:proofErr w:type="spellStart"/>
      <w:r w:rsidRPr="0087125B">
        <w:rPr>
          <w:rFonts w:ascii="Times New Roman" w:eastAsia="Times New Roman" w:hAnsi="Times New Roman" w:cs="Times New Roman"/>
          <w:i/>
          <w:iCs/>
          <w:color w:val="0A0A0A"/>
          <w:sz w:val="24"/>
          <w:szCs w:val="24"/>
          <w:lang w:eastAsia="ro-RO"/>
        </w:rPr>
        <w:t>Education</w:t>
      </w:r>
      <w:proofErr w:type="spellEnd"/>
      <w:r w:rsidRPr="0087125B">
        <w:rPr>
          <w:rFonts w:ascii="Times New Roman" w:eastAsia="Times New Roman" w:hAnsi="Times New Roman" w:cs="Times New Roman"/>
          <w:i/>
          <w:iCs/>
          <w:color w:val="0A0A0A"/>
          <w:sz w:val="24"/>
          <w:szCs w:val="24"/>
          <w:lang w:eastAsia="ro-RO"/>
        </w:rPr>
        <w:t xml:space="preserve"> An </w:t>
      </w:r>
      <w:proofErr w:type="spellStart"/>
      <w:r w:rsidRPr="0087125B">
        <w:rPr>
          <w:rFonts w:ascii="Times New Roman" w:eastAsia="Times New Roman" w:hAnsi="Times New Roman" w:cs="Times New Roman"/>
          <w:i/>
          <w:iCs/>
          <w:color w:val="0A0A0A"/>
          <w:sz w:val="24"/>
          <w:szCs w:val="24"/>
          <w:lang w:eastAsia="ro-RO"/>
        </w:rPr>
        <w:t>Introduction</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to</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the</w:t>
      </w:r>
      <w:proofErr w:type="spellEnd"/>
      <w:r w:rsidRPr="0087125B">
        <w:rPr>
          <w:rFonts w:ascii="Times New Roman" w:eastAsia="Times New Roman" w:hAnsi="Times New Roman" w:cs="Times New Roman"/>
          <w:i/>
          <w:iCs/>
          <w:color w:val="0A0A0A"/>
          <w:sz w:val="24"/>
          <w:szCs w:val="24"/>
          <w:lang w:eastAsia="ro-RO"/>
        </w:rPr>
        <w:t xml:space="preserve"> Foundation of </w:t>
      </w:r>
      <w:proofErr w:type="spellStart"/>
      <w:r w:rsidRPr="0087125B">
        <w:rPr>
          <w:rFonts w:ascii="Times New Roman" w:eastAsia="Times New Roman" w:hAnsi="Times New Roman" w:cs="Times New Roman"/>
          <w:i/>
          <w:iCs/>
          <w:color w:val="0A0A0A"/>
          <w:sz w:val="24"/>
          <w:szCs w:val="24"/>
          <w:lang w:eastAsia="ro-RO"/>
        </w:rPr>
        <w:t>Education</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Harper</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and</w:t>
      </w:r>
      <w:proofErr w:type="spellEnd"/>
      <w:r w:rsidRPr="0087125B">
        <w:rPr>
          <w:rFonts w:ascii="Times New Roman" w:eastAsia="Times New Roman" w:hAnsi="Times New Roman" w:cs="Times New Roman"/>
          <w:i/>
          <w:iCs/>
          <w:color w:val="0A0A0A"/>
          <w:sz w:val="24"/>
          <w:szCs w:val="24"/>
          <w:lang w:eastAsia="ro-RO"/>
        </w:rPr>
        <w:t xml:space="preserve"> </w:t>
      </w:r>
      <w:proofErr w:type="spellStart"/>
      <w:r w:rsidRPr="0087125B">
        <w:rPr>
          <w:rFonts w:ascii="Times New Roman" w:eastAsia="Times New Roman" w:hAnsi="Times New Roman" w:cs="Times New Roman"/>
          <w:i/>
          <w:iCs/>
          <w:color w:val="0A0A0A"/>
          <w:sz w:val="24"/>
          <w:szCs w:val="24"/>
          <w:lang w:eastAsia="ro-RO"/>
        </w:rPr>
        <w:t>Row</w:t>
      </w:r>
      <w:proofErr w:type="spellEnd"/>
      <w:r w:rsidRPr="0087125B">
        <w:rPr>
          <w:rFonts w:ascii="Times New Roman" w:eastAsia="Times New Roman" w:hAnsi="Times New Roman" w:cs="Times New Roman"/>
          <w:i/>
          <w:iCs/>
          <w:color w:val="0A0A0A"/>
          <w:sz w:val="24"/>
          <w:szCs w:val="24"/>
          <w:lang w:eastAsia="ro-RO"/>
        </w:rPr>
        <w:t>, London.</w:t>
      </w:r>
      <w:r w:rsidR="006F52CD">
        <w:rPr>
          <w:rFonts w:ascii="Times New Roman" w:hAnsi="Times New Roman" w:cs="Times New Roman"/>
          <w:sz w:val="24"/>
          <w:szCs w:val="24"/>
        </w:rPr>
        <w:t xml:space="preserve"> </w:t>
      </w:r>
    </w:p>
    <w:p w:rsidR="00014D86" w:rsidRPr="00014D86" w:rsidRDefault="00014D86" w:rsidP="00CB153F">
      <w:pPr>
        <w:spacing w:after="0" w:line="240" w:lineRule="auto"/>
        <w:jc w:val="both"/>
        <w:rPr>
          <w:rFonts w:ascii="Times New Roman" w:hAnsi="Times New Roman" w:cs="Times New Roman"/>
          <w:sz w:val="24"/>
          <w:szCs w:val="24"/>
        </w:rPr>
      </w:pPr>
    </w:p>
    <w:sectPr w:rsidR="00014D86" w:rsidRPr="00014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70" w:rsidRDefault="00283B70" w:rsidP="00AE4CE1">
      <w:pPr>
        <w:spacing w:after="0" w:line="240" w:lineRule="auto"/>
      </w:pPr>
      <w:r>
        <w:separator/>
      </w:r>
    </w:p>
  </w:endnote>
  <w:endnote w:type="continuationSeparator" w:id="0">
    <w:p w:rsidR="00283B70" w:rsidRDefault="00283B70" w:rsidP="00AE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70" w:rsidRDefault="00283B70" w:rsidP="00AE4CE1">
      <w:pPr>
        <w:spacing w:after="0" w:line="240" w:lineRule="auto"/>
      </w:pPr>
      <w:r>
        <w:separator/>
      </w:r>
    </w:p>
  </w:footnote>
  <w:footnote w:type="continuationSeparator" w:id="0">
    <w:p w:rsidR="00283B70" w:rsidRDefault="00283B70" w:rsidP="00AE4CE1">
      <w:pPr>
        <w:spacing w:after="0" w:line="240" w:lineRule="auto"/>
      </w:pPr>
      <w:r>
        <w:continuationSeparator/>
      </w:r>
    </w:p>
  </w:footnote>
  <w:footnote w:id="1">
    <w:p w:rsidR="00AE4CE1" w:rsidRPr="00AE4CE1" w:rsidRDefault="00AE4CE1" w:rsidP="00AE4CE1">
      <w:pPr>
        <w:pStyle w:val="Textnotdesubsol"/>
        <w:rPr>
          <w:rFonts w:ascii="Times New Roman" w:hAnsi="Times New Roman" w:cs="Times New Roman"/>
          <w:i/>
        </w:rPr>
      </w:pPr>
      <w:r>
        <w:rPr>
          <w:rStyle w:val="Referinnotdesubsol"/>
        </w:rPr>
        <w:footnoteRef/>
      </w:r>
      <w:r>
        <w:t xml:space="preserve"> </w:t>
      </w:r>
      <w:r w:rsidRPr="00AE4CE1">
        <w:rPr>
          <w:rFonts w:ascii="Times New Roman" w:hAnsi="Times New Roman" w:cs="Times New Roman"/>
          <w:i/>
        </w:rPr>
        <w:t>Director al Departamentului pentru Pre</w:t>
      </w:r>
      <w:r w:rsidRPr="00AE4CE1">
        <w:rPr>
          <w:rFonts w:ascii="Times New Roman" w:hAnsi="Times New Roman" w:cs="Times New Roman"/>
          <w:i/>
        </w:rPr>
        <w:t>gătirea Personalului Didactic, Facultatea de Psihologie ș</w:t>
      </w:r>
      <w:r w:rsidRPr="00AE4CE1">
        <w:rPr>
          <w:rFonts w:ascii="Times New Roman" w:hAnsi="Times New Roman" w:cs="Times New Roman"/>
          <w:i/>
        </w:rPr>
        <w:t xml:space="preserve">i </w:t>
      </w:r>
      <w:r w:rsidRPr="00AE4CE1">
        <w:rPr>
          <w:rFonts w:ascii="Times New Roman" w:hAnsi="Times New Roman" w:cs="Times New Roman"/>
          <w:i/>
        </w:rPr>
        <w:t>Științe</w:t>
      </w:r>
      <w:r w:rsidRPr="00AE4CE1">
        <w:rPr>
          <w:rFonts w:ascii="Times New Roman" w:hAnsi="Times New Roman" w:cs="Times New Roman"/>
          <w:i/>
        </w:rPr>
        <w:t xml:space="preserve"> ale </w:t>
      </w:r>
      <w:r w:rsidRPr="00AE4CE1">
        <w:rPr>
          <w:rFonts w:ascii="Times New Roman" w:hAnsi="Times New Roman" w:cs="Times New Roman"/>
          <w:i/>
        </w:rPr>
        <w:t>Educației</w:t>
      </w:r>
      <w:r w:rsidRPr="00AE4CE1">
        <w:rPr>
          <w:rFonts w:ascii="Times New Roman" w:hAnsi="Times New Roman" w:cs="Times New Roman"/>
          <w:i/>
        </w:rPr>
        <w:t xml:space="preserve">, Universitatea "Al. I. Cuza" </w:t>
      </w:r>
      <w:r w:rsidRPr="00AE4CE1">
        <w:rPr>
          <w:rFonts w:ascii="Times New Roman" w:hAnsi="Times New Roman" w:cs="Times New Roman"/>
          <w:i/>
        </w:rPr>
        <w:t>Iași</w:t>
      </w:r>
      <w:r w:rsidR="004A3369">
        <w:rPr>
          <w:rFonts w:ascii="Times New Roman" w:hAnsi="Times New Roman" w:cs="Times New Roman"/>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0062"/>
    <w:multiLevelType w:val="hybridMultilevel"/>
    <w:tmpl w:val="42ECE8EA"/>
    <w:lvl w:ilvl="0" w:tplc="931E801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C9721FC"/>
    <w:multiLevelType w:val="multilevel"/>
    <w:tmpl w:val="F1249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50712"/>
    <w:multiLevelType w:val="multilevel"/>
    <w:tmpl w:val="F40A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E3684"/>
    <w:multiLevelType w:val="multilevel"/>
    <w:tmpl w:val="273E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E0E4D"/>
    <w:multiLevelType w:val="hybridMultilevel"/>
    <w:tmpl w:val="A2FC3B9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D014156"/>
    <w:multiLevelType w:val="hybridMultilevel"/>
    <w:tmpl w:val="2EE682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10F1D22"/>
    <w:multiLevelType w:val="hybridMultilevel"/>
    <w:tmpl w:val="7F6844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21731D0"/>
    <w:multiLevelType w:val="hybridMultilevel"/>
    <w:tmpl w:val="65DC1C4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F773C9C"/>
    <w:multiLevelType w:val="multilevel"/>
    <w:tmpl w:val="C812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BF267A"/>
    <w:multiLevelType w:val="hybridMultilevel"/>
    <w:tmpl w:val="1D1871B4"/>
    <w:lvl w:ilvl="0" w:tplc="9FF4F92E">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9EE3DBF"/>
    <w:multiLevelType w:val="multilevel"/>
    <w:tmpl w:val="F74A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CF0BFD"/>
    <w:multiLevelType w:val="multilevel"/>
    <w:tmpl w:val="3B32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F866ED"/>
    <w:multiLevelType w:val="hybridMultilevel"/>
    <w:tmpl w:val="A8C076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F397A06"/>
    <w:multiLevelType w:val="hybridMultilevel"/>
    <w:tmpl w:val="5E9E625C"/>
    <w:lvl w:ilvl="0" w:tplc="75EE9248">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
  </w:num>
  <w:num w:numId="5">
    <w:abstractNumId w:val="2"/>
  </w:num>
  <w:num w:numId="6">
    <w:abstractNumId w:val="3"/>
  </w:num>
  <w:num w:numId="7">
    <w:abstractNumId w:val="5"/>
  </w:num>
  <w:num w:numId="8">
    <w:abstractNumId w:val="13"/>
  </w:num>
  <w:num w:numId="9">
    <w:abstractNumId w:val="9"/>
  </w:num>
  <w:num w:numId="10">
    <w:abstractNumId w:val="6"/>
  </w:num>
  <w:num w:numId="11">
    <w:abstractNumId w:val="12"/>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F8"/>
    <w:rsid w:val="000043A3"/>
    <w:rsid w:val="0000680B"/>
    <w:rsid w:val="00014399"/>
    <w:rsid w:val="00014D86"/>
    <w:rsid w:val="00043350"/>
    <w:rsid w:val="00077E9A"/>
    <w:rsid w:val="000826D9"/>
    <w:rsid w:val="000E054D"/>
    <w:rsid w:val="001223AD"/>
    <w:rsid w:val="0014133E"/>
    <w:rsid w:val="001A2CB3"/>
    <w:rsid w:val="001B59AB"/>
    <w:rsid w:val="00203F39"/>
    <w:rsid w:val="00216C3A"/>
    <w:rsid w:val="00283B70"/>
    <w:rsid w:val="002C1D0C"/>
    <w:rsid w:val="002F6C8A"/>
    <w:rsid w:val="004002C1"/>
    <w:rsid w:val="00442D3E"/>
    <w:rsid w:val="0047103D"/>
    <w:rsid w:val="004A3369"/>
    <w:rsid w:val="004A6FD0"/>
    <w:rsid w:val="004C0DF2"/>
    <w:rsid w:val="004D5DE8"/>
    <w:rsid w:val="00580505"/>
    <w:rsid w:val="00580AF6"/>
    <w:rsid w:val="00591AFF"/>
    <w:rsid w:val="005E5230"/>
    <w:rsid w:val="00643397"/>
    <w:rsid w:val="00644035"/>
    <w:rsid w:val="00651748"/>
    <w:rsid w:val="0069338D"/>
    <w:rsid w:val="006E0222"/>
    <w:rsid w:val="006E724B"/>
    <w:rsid w:val="006F18C8"/>
    <w:rsid w:val="006F52CD"/>
    <w:rsid w:val="00761325"/>
    <w:rsid w:val="00775B4B"/>
    <w:rsid w:val="007B4312"/>
    <w:rsid w:val="007C7FE8"/>
    <w:rsid w:val="008262D5"/>
    <w:rsid w:val="00850B0C"/>
    <w:rsid w:val="008652F8"/>
    <w:rsid w:val="0087220F"/>
    <w:rsid w:val="00884A35"/>
    <w:rsid w:val="008F0C04"/>
    <w:rsid w:val="009219B6"/>
    <w:rsid w:val="00941C39"/>
    <w:rsid w:val="00943A5A"/>
    <w:rsid w:val="009B2FBA"/>
    <w:rsid w:val="00A0185F"/>
    <w:rsid w:val="00A436B7"/>
    <w:rsid w:val="00AA4701"/>
    <w:rsid w:val="00AD7588"/>
    <w:rsid w:val="00AE4CE1"/>
    <w:rsid w:val="00BC1936"/>
    <w:rsid w:val="00BF6205"/>
    <w:rsid w:val="00C05A4B"/>
    <w:rsid w:val="00C2100D"/>
    <w:rsid w:val="00C31A2A"/>
    <w:rsid w:val="00C36718"/>
    <w:rsid w:val="00CB153F"/>
    <w:rsid w:val="00CB18BB"/>
    <w:rsid w:val="00D065A2"/>
    <w:rsid w:val="00D468A1"/>
    <w:rsid w:val="00DA31F0"/>
    <w:rsid w:val="00E37EB1"/>
    <w:rsid w:val="00EB4CA3"/>
    <w:rsid w:val="00EC31BD"/>
    <w:rsid w:val="00F33D9C"/>
    <w:rsid w:val="00F816C3"/>
    <w:rsid w:val="00F82295"/>
    <w:rsid w:val="00F957F8"/>
    <w:rsid w:val="00FA216E"/>
    <w:rsid w:val="00FB4C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5FDBE-E9BB-4A89-9C84-303F5549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AE4CE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E4CE1"/>
    <w:rPr>
      <w:sz w:val="20"/>
      <w:szCs w:val="20"/>
    </w:rPr>
  </w:style>
  <w:style w:type="character" w:styleId="Referinnotdesubsol">
    <w:name w:val="footnote reference"/>
    <w:basedOn w:val="Fontdeparagrafimplicit"/>
    <w:uiPriority w:val="99"/>
    <w:unhideWhenUsed/>
    <w:rsid w:val="00AE4CE1"/>
    <w:rPr>
      <w:vertAlign w:val="superscript"/>
    </w:rPr>
  </w:style>
  <w:style w:type="paragraph" w:styleId="Listparagraf">
    <w:name w:val="List Paragraph"/>
    <w:basedOn w:val="Normal"/>
    <w:uiPriority w:val="34"/>
    <w:qFormat/>
    <w:rsid w:val="00A0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2051-1350-455C-ACBF-052B583B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2743</Words>
  <Characters>15913</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Cucos</dc:creator>
  <cp:keywords/>
  <dc:description/>
  <cp:lastModifiedBy>Constantin Cucos</cp:lastModifiedBy>
  <cp:revision>22</cp:revision>
  <dcterms:created xsi:type="dcterms:W3CDTF">2018-01-18T03:42:00Z</dcterms:created>
  <dcterms:modified xsi:type="dcterms:W3CDTF">2018-01-18T04:21:00Z</dcterms:modified>
</cp:coreProperties>
</file>